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6D2BEC">
        <w:rPr>
          <w:rFonts w:ascii="Times New Roman" w:hAnsi="Times New Roman" w:cs="Times New Roman"/>
          <w:b/>
          <w:noProof/>
          <w:color w:val="00000A"/>
          <w:kern w:val="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-128270</wp:posOffset>
            </wp:positionV>
            <wp:extent cx="781050" cy="1038225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2BEC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2BEC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6D2BEC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2BE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2BEC">
        <w:rPr>
          <w:rFonts w:ascii="Times New Roman" w:hAnsi="Times New Roman"/>
          <w:b/>
          <w:sz w:val="28"/>
          <w:szCs w:val="28"/>
        </w:rPr>
        <w:t xml:space="preserve"> Е Ш Е Н И Е </w:t>
      </w:r>
      <w:r w:rsidR="00F5765D" w:rsidRPr="006D2BEC">
        <w:rPr>
          <w:rFonts w:ascii="Times New Roman" w:hAnsi="Times New Roman"/>
          <w:b/>
          <w:sz w:val="28"/>
          <w:szCs w:val="28"/>
        </w:rPr>
        <w:t xml:space="preserve">№ 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2BEC">
        <w:rPr>
          <w:rFonts w:ascii="Times New Roman" w:hAnsi="Times New Roman"/>
          <w:sz w:val="28"/>
          <w:szCs w:val="28"/>
        </w:rPr>
        <w:t xml:space="preserve">    сессия                                                                         созыва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6D2BEC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2BEC">
        <w:rPr>
          <w:rFonts w:ascii="Times New Roman" w:hAnsi="Times New Roman"/>
          <w:sz w:val="28"/>
          <w:szCs w:val="28"/>
        </w:rPr>
        <w:t>«</w:t>
      </w:r>
      <w:r w:rsidR="00C119B4">
        <w:rPr>
          <w:rFonts w:ascii="Times New Roman" w:hAnsi="Times New Roman"/>
          <w:sz w:val="28"/>
          <w:szCs w:val="28"/>
        </w:rPr>
        <w:t xml:space="preserve"> »_______</w:t>
      </w:r>
      <w:r w:rsidR="003640CA">
        <w:rPr>
          <w:rFonts w:ascii="Times New Roman" w:hAnsi="Times New Roman"/>
          <w:sz w:val="28"/>
          <w:szCs w:val="28"/>
        </w:rPr>
        <w:t xml:space="preserve"> </w:t>
      </w:r>
      <w:r w:rsidRPr="006D2BEC">
        <w:rPr>
          <w:rFonts w:ascii="Times New Roman" w:hAnsi="Times New Roman"/>
          <w:sz w:val="28"/>
          <w:szCs w:val="28"/>
        </w:rPr>
        <w:t>2023</w:t>
      </w:r>
      <w:r w:rsidR="00F5765D" w:rsidRPr="006D2BEC">
        <w:rPr>
          <w:rFonts w:ascii="Times New Roman" w:hAnsi="Times New Roman"/>
          <w:sz w:val="28"/>
          <w:szCs w:val="28"/>
        </w:rPr>
        <w:t xml:space="preserve"> года                                                 ст. Старотитаровская</w:t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О внесении изменений в решение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val="en-US" w:eastAsia="zh-CN"/>
        </w:rPr>
        <w:t>XXIII</w:t>
      </w:r>
      <w:r w:rsidR="006D2BEC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сессии Совета Старотитаровского сельского поселения Темрюкского района </w:t>
      </w:r>
      <w:r w:rsidR="00DC1B09" w:rsidRPr="006D2BEC">
        <w:rPr>
          <w:rFonts w:ascii="Times New Roman" w:hAnsi="Times New Roman" w:cs="Times New Roman"/>
          <w:b/>
          <w:kern w:val="1"/>
          <w:sz w:val="28"/>
          <w:szCs w:val="28"/>
          <w:lang w:val="en-US" w:eastAsia="zh-CN"/>
        </w:rPr>
        <w:t>III</w:t>
      </w:r>
      <w:r w:rsidR="00DC1B09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созыва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от 29</w:t>
      </w:r>
      <w:r w:rsidR="006D2BEC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февраля 2016 года № 166</w:t>
      </w:r>
      <w:r w:rsidR="003640C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952BDB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</w:rPr>
      </w:pPr>
      <w:proofErr w:type="gramStart"/>
      <w:r w:rsidRPr="006D2BEC">
        <w:rPr>
          <w:rFonts w:ascii="Times New Roman" w:hAnsi="Times New Roman" w:cs="Times New Roman"/>
          <w:spacing w:val="2"/>
          <w:sz w:val="28"/>
        </w:rPr>
        <w:t>В соответствии со статьёй 14 Федерального закона от 6 октября 2003 года № 131-ФЗ «Об общих принципах организации местного самоуправления в Российской Федерации», пунктом 4 статьи 6 Федерального з</w:t>
      </w:r>
      <w:r w:rsidR="00487DAE">
        <w:rPr>
          <w:rFonts w:ascii="Times New Roman" w:hAnsi="Times New Roman" w:cs="Times New Roman"/>
          <w:spacing w:val="2"/>
          <w:sz w:val="28"/>
        </w:rPr>
        <w:t xml:space="preserve">акона  от 7 декабря 2011 года </w:t>
      </w:r>
      <w:r w:rsidRPr="006D2BEC">
        <w:rPr>
          <w:rFonts w:ascii="Times New Roman" w:hAnsi="Times New Roman" w:cs="Times New Roman"/>
          <w:spacing w:val="2"/>
          <w:sz w:val="28"/>
        </w:rPr>
        <w:t xml:space="preserve">№ 416-ФЗ «О водоснабжении и водоотведении», </w:t>
      </w:r>
      <w:r w:rsidR="000101FC" w:rsidRPr="006D2BEC">
        <w:rPr>
          <w:rFonts w:ascii="Times New Roman" w:hAnsi="Times New Roman" w:cs="Times New Roman"/>
          <w:spacing w:val="2"/>
          <w:sz w:val="28"/>
        </w:rPr>
        <w:t>на основании письма Министерства топливно-энергетического комплекса и жилищно-коммунального хозяйства Краснодарского края ГУП КК «</w:t>
      </w:r>
      <w:proofErr w:type="spellStart"/>
      <w:r w:rsidR="000101FC" w:rsidRPr="006D2BEC">
        <w:rPr>
          <w:rFonts w:ascii="Times New Roman" w:hAnsi="Times New Roman" w:cs="Times New Roman"/>
          <w:spacing w:val="2"/>
          <w:sz w:val="28"/>
        </w:rPr>
        <w:t>Кубаньводкомплекс</w:t>
      </w:r>
      <w:proofErr w:type="spellEnd"/>
      <w:r w:rsidR="000101FC" w:rsidRPr="006D2BEC">
        <w:rPr>
          <w:rFonts w:ascii="Times New Roman" w:hAnsi="Times New Roman" w:cs="Times New Roman"/>
          <w:spacing w:val="2"/>
          <w:sz w:val="28"/>
        </w:rPr>
        <w:t>» от 25 февраля 2021 года  № 300 «О внесении</w:t>
      </w:r>
      <w:proofErr w:type="gramEnd"/>
      <w:r w:rsidR="000101FC" w:rsidRPr="006D2BEC">
        <w:rPr>
          <w:rFonts w:ascii="Times New Roman" w:hAnsi="Times New Roman" w:cs="Times New Roman"/>
          <w:spacing w:val="2"/>
          <w:sz w:val="28"/>
        </w:rPr>
        <w:t xml:space="preserve"> изменений в схему водоснабжения и водоотведения», в целях </w:t>
      </w:r>
      <w:proofErr w:type="gramStart"/>
      <w:r w:rsidR="000101FC" w:rsidRPr="006D2BEC">
        <w:rPr>
          <w:rFonts w:ascii="Times New Roman" w:hAnsi="Times New Roman" w:cs="Times New Roman"/>
          <w:spacing w:val="2"/>
          <w:sz w:val="28"/>
        </w:rPr>
        <w:t>утверждённой</w:t>
      </w:r>
      <w:proofErr w:type="gramEnd"/>
      <w:r w:rsidR="000101FC" w:rsidRPr="006D2BEC">
        <w:rPr>
          <w:rFonts w:ascii="Times New Roman" w:hAnsi="Times New Roman" w:cs="Times New Roman"/>
          <w:spacing w:val="2"/>
          <w:sz w:val="28"/>
        </w:rPr>
        <w:t xml:space="preserve"> «Инвестиционной программы ГУП КК «</w:t>
      </w:r>
      <w:proofErr w:type="spellStart"/>
      <w:r w:rsidR="000101FC" w:rsidRPr="006D2BEC">
        <w:rPr>
          <w:rFonts w:ascii="Times New Roman" w:hAnsi="Times New Roman" w:cs="Times New Roman"/>
          <w:spacing w:val="2"/>
          <w:sz w:val="28"/>
        </w:rPr>
        <w:t>Кубаньводкомплекс</w:t>
      </w:r>
      <w:proofErr w:type="spellEnd"/>
      <w:r w:rsidR="000101FC" w:rsidRPr="006D2BEC">
        <w:rPr>
          <w:rFonts w:ascii="Times New Roman" w:hAnsi="Times New Roman" w:cs="Times New Roman"/>
          <w:spacing w:val="2"/>
          <w:sz w:val="28"/>
        </w:rPr>
        <w:t xml:space="preserve">» в сфере холодного водоснабжения на 2019-2023 годы», </w:t>
      </w:r>
      <w:r w:rsidRPr="006D2BEC">
        <w:rPr>
          <w:rFonts w:ascii="Times New Roman" w:hAnsi="Times New Roman" w:cs="Times New Roman"/>
          <w:spacing w:val="2"/>
          <w:sz w:val="28"/>
        </w:rPr>
        <w:t xml:space="preserve">Совет Старотитаровского сельского поселения Темрюкского района </w:t>
      </w:r>
      <w:proofErr w:type="gramStart"/>
      <w:r w:rsidRPr="006D2BEC">
        <w:rPr>
          <w:rFonts w:ascii="Times New Roman" w:hAnsi="Times New Roman" w:cs="Times New Roman"/>
          <w:spacing w:val="2"/>
          <w:sz w:val="28"/>
        </w:rPr>
        <w:t>р</w:t>
      </w:r>
      <w:proofErr w:type="gramEnd"/>
      <w:r w:rsidRPr="006D2BEC">
        <w:rPr>
          <w:rFonts w:ascii="Times New Roman" w:hAnsi="Times New Roman" w:cs="Times New Roman"/>
          <w:spacing w:val="2"/>
          <w:sz w:val="28"/>
        </w:rPr>
        <w:t xml:space="preserve"> е ш и л:</w:t>
      </w:r>
    </w:p>
    <w:p w:rsidR="00F5765D" w:rsidRPr="006D2BEC" w:rsidRDefault="00F5765D" w:rsidP="00952BDB">
      <w:pPr>
        <w:pStyle w:val="a5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Внести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 </w:t>
      </w:r>
      <w:r w:rsidR="00BB358E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приложение к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решени</w:t>
      </w:r>
      <w:r w:rsidR="00BB358E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ю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XXIII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сессии Совета Старотитаровского сельского поселения Темрюкского района 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III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созыва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от 29 февраля 2016</w:t>
      </w:r>
      <w:r w:rsidR="00574239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года № 166 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</w:t>
      </w:r>
      <w:r w:rsidR="00BE16F7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изложив пункт 1</w:t>
      </w:r>
      <w:r w:rsidR="00BE16F7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 w:rsidR="006D2BE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4.3</w:t>
      </w:r>
      <w:r w:rsidR="00675946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 1.6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в новой редакции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:</w:t>
      </w:r>
    </w:p>
    <w:p w:rsidR="006D2BEC" w:rsidRPr="006D2BEC" w:rsidRDefault="006D2BEC" w:rsidP="00952BDB">
      <w:pPr>
        <w:pStyle w:val="a5"/>
        <w:widowControl w:val="0"/>
        <w:tabs>
          <w:tab w:val="left" w:pos="0"/>
          <w:tab w:val="left" w:pos="709"/>
        </w:tabs>
        <w:spacing w:after="0" w:line="240" w:lineRule="auto"/>
        <w:ind w:left="851" w:firstLine="567"/>
        <w:jc w:val="both"/>
        <w:rPr>
          <w:rFonts w:ascii="Times New Roman" w:hAnsi="Times New Roman"/>
          <w:sz w:val="28"/>
        </w:rPr>
      </w:pPr>
    </w:p>
    <w:p w:rsidR="006D2BEC" w:rsidRDefault="002C71D4" w:rsidP="00952BDB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BEC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6D2BEC" w:rsidRPr="006D2BEC">
        <w:rPr>
          <w:rFonts w:ascii="Times New Roman" w:hAnsi="Times New Roman" w:cs="Times New Roman"/>
          <w:sz w:val="28"/>
          <w:szCs w:val="28"/>
        </w:rPr>
        <w:t xml:space="preserve">П. 1.4.3. </w:t>
      </w:r>
      <w:r w:rsidR="006D2BEC" w:rsidRPr="006D2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вновь строящихся, реконструируемых, модернизируемых и предлагаемых к выводу из эксплуатации объектах водоснабжения.</w:t>
      </w:r>
    </w:p>
    <w:p w:rsidR="003640CA" w:rsidRDefault="003640CA" w:rsidP="003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0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Основное технологическое оборудование насосной станции и станции очистки воды, расположенное на территории Старотитаровского сельского поселения, имеет значительный износ. Для повышения надежности и стабильности работы </w:t>
      </w:r>
      <w:r w:rsidRPr="003640CA">
        <w:rPr>
          <w:rFonts w:ascii="Times New Roman" w:hAnsi="Times New Roman" w:cs="Times New Roman"/>
          <w:bCs/>
          <w:iCs/>
          <w:sz w:val="28"/>
          <w:szCs w:val="28"/>
        </w:rPr>
        <w:t>объектов централизованной системы водоснабжения</w:t>
      </w:r>
      <w:r w:rsidRPr="003640CA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выполнить: </w:t>
      </w:r>
    </w:p>
    <w:p w:rsidR="003640CA" w:rsidRPr="003640CA" w:rsidRDefault="003640CA" w:rsidP="0036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3640CA">
        <w:rPr>
          <w:rFonts w:ascii="Times New Roman" w:hAnsi="Times New Roman" w:cs="Times New Roman"/>
          <w:bCs/>
          <w:sz w:val="28"/>
          <w:szCs w:val="28"/>
        </w:rPr>
        <w:t xml:space="preserve"> запорной арматуры с электроприводом</w:t>
      </w:r>
      <w:r w:rsidRPr="003640CA">
        <w:rPr>
          <w:rFonts w:ascii="Times New Roman" w:hAnsi="Times New Roman" w:cs="Times New Roman"/>
          <w:sz w:val="28"/>
          <w:szCs w:val="28"/>
        </w:rPr>
        <w:t>, установленной</w:t>
      </w:r>
      <w:r w:rsidRPr="003640CA">
        <w:rPr>
          <w:rFonts w:ascii="Times New Roman" w:hAnsi="Times New Roman" w:cs="Times New Roman"/>
          <w:bCs/>
          <w:sz w:val="28"/>
          <w:szCs w:val="28"/>
        </w:rPr>
        <w:t xml:space="preserve"> на станции очистки воды, в здании блока фильтров и отстойников </w:t>
      </w:r>
      <w:r w:rsidRPr="003640CA">
        <w:rPr>
          <w:rFonts w:ascii="Times New Roman" w:hAnsi="Times New Roman" w:cs="Times New Roman"/>
          <w:color w:val="000000"/>
          <w:sz w:val="28"/>
          <w:szCs w:val="28"/>
        </w:rPr>
        <w:t xml:space="preserve">лит «В» </w:t>
      </w:r>
      <w:r w:rsidRPr="003640CA">
        <w:rPr>
          <w:rFonts w:ascii="Times New Roman" w:hAnsi="Times New Roman" w:cs="Times New Roman"/>
          <w:bCs/>
          <w:sz w:val="28"/>
          <w:szCs w:val="28"/>
        </w:rPr>
        <w:t xml:space="preserve">на НС-2: задвижек марки 30ч906бр Ду-300мм, Ру10 кгс/см2 - 4 шт., задвижек марки 30ч906бр Ду-400мм, Ру10 кгс/см2 -4 шт., поворотных затворов марки 32ч926бр Ду-500мм, Ру10 кгс/см2 - 4 шт., </w:t>
      </w:r>
      <w:r w:rsidRPr="003640CA">
        <w:rPr>
          <w:rFonts w:ascii="Times New Roman" w:hAnsi="Times New Roman" w:cs="Times New Roman"/>
          <w:sz w:val="28"/>
          <w:szCs w:val="28"/>
        </w:rPr>
        <w:t>срок реализации мероприятия 2023-2024 год.</w:t>
      </w:r>
    </w:p>
    <w:p w:rsidR="003640CA" w:rsidRPr="003640CA" w:rsidRDefault="003640CA" w:rsidP="003640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0CA">
        <w:rPr>
          <w:rFonts w:ascii="Times New Roman" w:hAnsi="Times New Roman" w:cs="Times New Roman"/>
          <w:bCs/>
          <w:sz w:val="28"/>
          <w:szCs w:val="28"/>
        </w:rPr>
        <w:t xml:space="preserve">- замену насосных агрегатов, установленных в здании насосной станции второго подъема </w:t>
      </w:r>
      <w:r w:rsidRPr="003640CA">
        <w:rPr>
          <w:rFonts w:ascii="Times New Roman" w:hAnsi="Times New Roman" w:cs="Times New Roman"/>
          <w:color w:val="000000"/>
          <w:sz w:val="28"/>
          <w:szCs w:val="28"/>
        </w:rPr>
        <w:t>лит «В»,</w:t>
      </w:r>
      <w:r w:rsidRPr="003640CA">
        <w:rPr>
          <w:rFonts w:ascii="Times New Roman" w:hAnsi="Times New Roman" w:cs="Times New Roman"/>
          <w:bCs/>
          <w:sz w:val="28"/>
          <w:szCs w:val="28"/>
        </w:rPr>
        <w:t xml:space="preserve"> марки 200-Д-90 – 1 шт., </w:t>
      </w:r>
      <w:r w:rsidR="001D26C5">
        <w:rPr>
          <w:rFonts w:ascii="Times New Roman" w:hAnsi="Times New Roman" w:cs="Times New Roman"/>
          <w:bCs/>
          <w:sz w:val="28"/>
          <w:szCs w:val="28"/>
        </w:rPr>
        <w:t xml:space="preserve">марки ЦН 1000-180 – 1 шт., </w:t>
      </w:r>
      <w:r w:rsidRPr="003640CA">
        <w:rPr>
          <w:rFonts w:ascii="Times New Roman" w:hAnsi="Times New Roman" w:cs="Times New Roman"/>
          <w:sz w:val="28"/>
          <w:szCs w:val="28"/>
        </w:rPr>
        <w:t>срок реализации мероприятия 2023-2024 год.</w:t>
      </w:r>
    </w:p>
    <w:p w:rsidR="003640CA" w:rsidRPr="003640CA" w:rsidRDefault="003640CA" w:rsidP="0036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color w:val="000000"/>
          <w:sz w:val="28"/>
          <w:szCs w:val="28"/>
        </w:rPr>
        <w:t>Нуждаются в замене установленные водомерные узлы.</w:t>
      </w:r>
    </w:p>
    <w:p w:rsidR="003640CA" w:rsidRPr="003640CA" w:rsidRDefault="003640CA" w:rsidP="0036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 xml:space="preserve">«Для  обеспечения надежности, качества, бесперебойности питьевого водоснабжения,  снижения износа централизованной системы водоснабжения, снижения потерь воды, обеспечения технической возможности подключения новых абонентов и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ситуаций, необходимо выполнить: </w:t>
      </w:r>
    </w:p>
    <w:p w:rsidR="003640CA" w:rsidRPr="003640CA" w:rsidRDefault="003640CA" w:rsidP="0036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- реконструкцию стального магистрального водовода сырой воды (правая нить) от НС «Казачий Ерик» до НС-2 Таманского группового водопровода, протяженностью 5,22 км, Д=700 мм, с установкой станций катодной защиты от коррозийных повреждений трубопровода. Срок реализации мероприятия 2024-2028 год;</w:t>
      </w:r>
    </w:p>
    <w:p w:rsidR="003640CA" w:rsidRPr="003640CA" w:rsidRDefault="003640CA" w:rsidP="0036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- реконструкцию стального магистрального водовода сырой воды (правая нить) от НС «Казачий Ерик» до НС-2 Таманского группового водопровода, протяженностью 1,8 км, Д=700 мм, с установкой станций катодной защиты от коррозийных повреждений трубопровода. Срок реализации мероприятия 2024-2028 год;</w:t>
      </w:r>
    </w:p>
    <w:p w:rsidR="003640CA" w:rsidRPr="003640CA" w:rsidRDefault="003640CA" w:rsidP="0036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- реконструкцию стального магистрального трубопровода № 3-1 от ПК 33+89 магистрального трубопровода МТ-4 до х. Белый, протяженностью 3,9 км,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CA">
        <w:rPr>
          <w:rFonts w:ascii="Times New Roman" w:hAnsi="Times New Roman" w:cs="Times New Roman"/>
          <w:sz w:val="28"/>
          <w:szCs w:val="28"/>
        </w:rPr>
        <w:t>Д=426мм, с установкой станций катодной защиты от коррозийных повреждений трубопровода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40CA">
        <w:rPr>
          <w:rFonts w:ascii="Times New Roman" w:hAnsi="Times New Roman" w:cs="Times New Roman"/>
          <w:sz w:val="28"/>
          <w:szCs w:val="28"/>
        </w:rPr>
        <w:t>Срок реализации мероприятия 2024-2028 год.</w:t>
      </w:r>
    </w:p>
    <w:p w:rsidR="003640CA" w:rsidRPr="003640CA" w:rsidRDefault="003640CA" w:rsidP="0036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Для защиты централизованных систем водоснабжения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ситуаций, необходимо выполнить:</w:t>
      </w:r>
    </w:p>
    <w:p w:rsidR="006D2BEC" w:rsidRPr="003640CA" w:rsidRDefault="003640CA" w:rsidP="0036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 xml:space="preserve">- реконструкцию </w:t>
      </w:r>
      <w:proofErr w:type="spellStart"/>
      <w:r w:rsidRPr="003640CA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3640CA">
        <w:rPr>
          <w:rFonts w:ascii="Times New Roman" w:hAnsi="Times New Roman" w:cs="Times New Roman"/>
          <w:sz w:val="28"/>
          <w:szCs w:val="28"/>
        </w:rPr>
        <w:t xml:space="preserve"> станции на НС-2 с переходом на новые современные технологии. Срок реализации 2024-2028год;</w:t>
      </w:r>
    </w:p>
    <w:p w:rsidR="003640CA" w:rsidRDefault="006D2BEC" w:rsidP="003640CA">
      <w:pPr>
        <w:pStyle w:val="2"/>
        <w:tabs>
          <w:tab w:val="left" w:pos="709"/>
        </w:tabs>
        <w:spacing w:before="200" w:after="200" w:line="360" w:lineRule="auto"/>
        <w:ind w:left="213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П. 1.6. </w:t>
      </w:r>
      <w:bookmarkStart w:id="0" w:name="_Toc380482171"/>
      <w:bookmarkStart w:id="1" w:name="_Toc388883708"/>
      <w:r w:rsidRPr="006D2BEC">
        <w:rPr>
          <w:rFonts w:ascii="Times New Roman" w:hAnsi="Times New Roman" w:cs="Times New Roman"/>
          <w:color w:val="auto"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0"/>
      <w:bookmarkEnd w:id="1"/>
    </w:p>
    <w:p w:rsidR="003640CA" w:rsidRPr="003640CA" w:rsidRDefault="003640CA" w:rsidP="003640C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Данным проектом предусмотрено строительство, реконструкция, модернизация объектов централизованной системы водоснабжения: </w:t>
      </w:r>
    </w:p>
    <w:p w:rsidR="003640CA" w:rsidRPr="003640CA" w:rsidRDefault="003640CA" w:rsidP="003640C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разводящих сетей водоснабжения;</w:t>
      </w:r>
    </w:p>
    <w:p w:rsidR="003640CA" w:rsidRPr="003640CA" w:rsidRDefault="003640CA" w:rsidP="003640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- магистральных сетей водоснабжения;</w:t>
      </w:r>
    </w:p>
    <w:p w:rsidR="003640CA" w:rsidRPr="003640CA" w:rsidRDefault="003640CA" w:rsidP="003640C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spellStart"/>
      <w:r w:rsidRPr="003640CA">
        <w:rPr>
          <w:rFonts w:ascii="Times New Roman" w:hAnsi="Times New Roman" w:cs="Times New Roman"/>
          <w:color w:val="auto"/>
          <w:sz w:val="28"/>
          <w:szCs w:val="28"/>
        </w:rPr>
        <w:t>хлораторной</w:t>
      </w:r>
      <w:proofErr w:type="spellEnd"/>
      <w:r w:rsidRPr="003640CA">
        <w:rPr>
          <w:rFonts w:ascii="Times New Roman" w:hAnsi="Times New Roman" w:cs="Times New Roman"/>
          <w:color w:val="auto"/>
          <w:sz w:val="28"/>
          <w:szCs w:val="28"/>
        </w:rPr>
        <w:t xml:space="preserve"> станции на НС-2;</w:t>
      </w:r>
    </w:p>
    <w:p w:rsidR="003640CA" w:rsidRPr="003640CA" w:rsidRDefault="003640CA" w:rsidP="003640C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640CA">
        <w:rPr>
          <w:rFonts w:ascii="Times New Roman" w:hAnsi="Times New Roman" w:cs="Times New Roman"/>
          <w:color w:val="auto"/>
          <w:sz w:val="28"/>
          <w:szCs w:val="28"/>
        </w:rPr>
        <w:t>- запорной арматуры, установленной на станции очистки воды на НС-2;</w:t>
      </w:r>
    </w:p>
    <w:p w:rsidR="003640CA" w:rsidRPr="003640CA" w:rsidRDefault="003640CA" w:rsidP="003640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3640C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3640CA">
        <w:rPr>
          <w:rFonts w:ascii="Times New Roman" w:hAnsi="Times New Roman" w:cs="Times New Roman"/>
          <w:bCs/>
          <w:sz w:val="28"/>
          <w:szCs w:val="28"/>
        </w:rPr>
        <w:t>насосных агрегатов, установленных в здании насосной станции на НС-2.</w:t>
      </w:r>
    </w:p>
    <w:p w:rsidR="003640CA" w:rsidRPr="003640CA" w:rsidRDefault="003640CA" w:rsidP="003640C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Стоимость реконструкции разводящих сетей водоснабжения принята в размере 140436,0 тыс. руб. из расчета средневзвешенной цены прокладки погонного метра водопроводной сети </w:t>
      </w:r>
      <w:proofErr w:type="spellStart"/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Ду</w:t>
      </w:r>
      <w:proofErr w:type="spellEnd"/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50-</w:t>
      </w:r>
      <w:smartTag w:uri="urn:schemas-microsoft-com:office:smarttags" w:element="metricconverter">
        <w:smartTagPr>
          <w:attr w:name="ProductID" w:val="150 мм"/>
        </w:smartTagPr>
        <w:r w:rsidRPr="003640CA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150 мм</w:t>
        </w:r>
      </w:smartTag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640CA" w:rsidRPr="003640CA" w:rsidRDefault="003640CA" w:rsidP="00364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Оценка капитальных затрат, необходимых для реконструкции разводящих сетей, расположенных в границах муниципального образования, в ценах 2015 г приведена в таблице 1.12.</w:t>
      </w:r>
    </w:p>
    <w:p w:rsidR="003640CA" w:rsidRPr="003640CA" w:rsidRDefault="003640CA" w:rsidP="003640CA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Таблица 1.12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9"/>
        <w:gridCol w:w="1962"/>
        <w:gridCol w:w="1124"/>
        <w:gridCol w:w="2115"/>
        <w:gridCol w:w="1701"/>
      </w:tblGrid>
      <w:tr w:rsidR="003640CA" w:rsidRPr="003640CA" w:rsidTr="00415B03">
        <w:trPr>
          <w:trHeight w:val="378"/>
        </w:trPr>
        <w:tc>
          <w:tcPr>
            <w:tcW w:w="2449" w:type="dxa"/>
            <w:shd w:val="clear" w:color="auto" w:fill="9BBB59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62" w:type="dxa"/>
            <w:shd w:val="clear" w:color="auto" w:fill="9BBB59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124" w:type="dxa"/>
            <w:shd w:val="clear" w:color="auto" w:fill="9BBB59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Общая длина, м</w:t>
            </w:r>
          </w:p>
        </w:tc>
        <w:tc>
          <w:tcPr>
            <w:tcW w:w="2115" w:type="dxa"/>
            <w:shd w:val="clear" w:color="auto" w:fill="9BBB59"/>
          </w:tcPr>
          <w:p w:rsidR="003640CA" w:rsidRPr="003640CA" w:rsidRDefault="003640CA" w:rsidP="00AC32E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Стоимость пере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кладки 1 п.км</w:t>
            </w: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701" w:type="dxa"/>
            <w:shd w:val="clear" w:color="auto" w:fill="9BBB59"/>
          </w:tcPr>
          <w:p w:rsidR="003640CA" w:rsidRPr="003640CA" w:rsidRDefault="003640CA" w:rsidP="003640CA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Суммарные затраты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тыс. руб.</w:t>
            </w:r>
          </w:p>
        </w:tc>
      </w:tr>
      <w:tr w:rsidR="003640CA" w:rsidRPr="003640CA" w:rsidTr="00415B03">
        <w:trPr>
          <w:trHeight w:val="671"/>
        </w:trPr>
        <w:tc>
          <w:tcPr>
            <w:tcW w:w="2449" w:type="dxa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Старотитаровское</w:t>
            </w:r>
            <w:proofErr w:type="spellEnd"/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62" w:type="dxa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Разводящие сети</w:t>
            </w:r>
          </w:p>
        </w:tc>
        <w:tc>
          <w:tcPr>
            <w:tcW w:w="1124" w:type="dxa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78020,0</w:t>
            </w:r>
          </w:p>
        </w:tc>
        <w:tc>
          <w:tcPr>
            <w:tcW w:w="2115" w:type="dxa"/>
          </w:tcPr>
          <w:p w:rsidR="003640CA" w:rsidRPr="003640CA" w:rsidRDefault="003640CA" w:rsidP="00AC32E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701" w:type="dxa"/>
          </w:tcPr>
          <w:p w:rsidR="003640CA" w:rsidRPr="003640CA" w:rsidRDefault="003640CA" w:rsidP="00AC32E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140436,00</w:t>
            </w:r>
          </w:p>
        </w:tc>
      </w:tr>
      <w:tr w:rsidR="003640CA" w:rsidRPr="003640CA" w:rsidTr="00415B03">
        <w:trPr>
          <w:trHeight w:val="300"/>
        </w:trPr>
        <w:tc>
          <w:tcPr>
            <w:tcW w:w="2449" w:type="dxa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62" w:type="dxa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78020,0</w:t>
            </w:r>
          </w:p>
        </w:tc>
        <w:tc>
          <w:tcPr>
            <w:tcW w:w="1124" w:type="dxa"/>
          </w:tcPr>
          <w:p w:rsidR="003640CA" w:rsidRPr="003640CA" w:rsidRDefault="003640CA" w:rsidP="00AC32E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2115" w:type="dxa"/>
          </w:tcPr>
          <w:p w:rsidR="003640CA" w:rsidRPr="003640CA" w:rsidRDefault="003640CA" w:rsidP="00AC32E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140436,0</w:t>
            </w:r>
          </w:p>
        </w:tc>
        <w:tc>
          <w:tcPr>
            <w:tcW w:w="1701" w:type="dxa"/>
          </w:tcPr>
          <w:p w:rsidR="003640CA" w:rsidRPr="003640CA" w:rsidRDefault="003640CA" w:rsidP="00AC32E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3640CA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Итого</w:t>
            </w:r>
          </w:p>
        </w:tc>
      </w:tr>
    </w:tbl>
    <w:p w:rsidR="003640CA" w:rsidRPr="003640CA" w:rsidRDefault="003640CA" w:rsidP="003640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Общие затраты на модернизацию разводящих водопроводных сетей составят 140,4 млн. руб.</w:t>
      </w:r>
    </w:p>
    <w:p w:rsidR="003640CA" w:rsidRPr="003640CA" w:rsidRDefault="003640CA" w:rsidP="003640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Оценка капитальных вложений, выполненная в ценах 2015г.</w:t>
      </w:r>
      <w:r w:rsidR="00415B03">
        <w:rPr>
          <w:rFonts w:ascii="Times New Roman" w:hAnsi="Times New Roman" w:cs="Times New Roman"/>
          <w:sz w:val="28"/>
          <w:szCs w:val="28"/>
        </w:rPr>
        <w:t xml:space="preserve">, </w:t>
      </w:r>
      <w:r w:rsidRPr="003640CA">
        <w:rPr>
          <w:rFonts w:ascii="Times New Roman" w:hAnsi="Times New Roman" w:cs="Times New Roman"/>
          <w:sz w:val="28"/>
          <w:szCs w:val="28"/>
        </w:rPr>
        <w:t>с последующим приведением к прогнозным ценам, указана в таблице 1.13.</w:t>
      </w:r>
    </w:p>
    <w:p w:rsidR="003640CA" w:rsidRPr="003640CA" w:rsidRDefault="003640CA" w:rsidP="00364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Расчеты прогнозных цен выполнены в соответствии с «Прогнозом долгосрочного социально-экономического развития Российской Федерации на период до 2030 года», разработанным Министерством Экономического Развития РФ, с учетом инфляции.</w:t>
      </w:r>
    </w:p>
    <w:p w:rsidR="003640CA" w:rsidRPr="003640CA" w:rsidRDefault="003640CA" w:rsidP="003640C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>Таблица 1.13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865"/>
        <w:gridCol w:w="851"/>
        <w:gridCol w:w="850"/>
        <w:gridCol w:w="851"/>
        <w:gridCol w:w="992"/>
        <w:gridCol w:w="992"/>
        <w:gridCol w:w="1560"/>
      </w:tblGrid>
      <w:tr w:rsidR="003640CA" w:rsidRPr="003640CA" w:rsidTr="00415B03">
        <w:trPr>
          <w:trHeight w:val="323"/>
        </w:trPr>
        <w:tc>
          <w:tcPr>
            <w:tcW w:w="2532" w:type="dxa"/>
            <w:vMerge w:val="restart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865" w:type="dxa"/>
            <w:vMerge w:val="restart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Сумма, тыс. </w:t>
            </w: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6096" w:type="dxa"/>
            <w:gridSpan w:val="6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Расчет на перспективу</w:t>
            </w:r>
          </w:p>
        </w:tc>
      </w:tr>
      <w:tr w:rsidR="003640CA" w:rsidRPr="003640CA" w:rsidTr="00415B03">
        <w:trPr>
          <w:trHeight w:val="345"/>
        </w:trPr>
        <w:tc>
          <w:tcPr>
            <w:tcW w:w="2532" w:type="dxa"/>
            <w:vMerge/>
            <w:shd w:val="clear" w:color="auto" w:fill="9BBB59"/>
            <w:vAlign w:val="center"/>
          </w:tcPr>
          <w:p w:rsidR="003640CA" w:rsidRPr="003640CA" w:rsidRDefault="003640CA" w:rsidP="00AC32E5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5" w:type="dxa"/>
            <w:vMerge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2020-</w:t>
            </w: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2023-2026</w:t>
            </w:r>
          </w:p>
        </w:tc>
      </w:tr>
      <w:tr w:rsidR="003640CA" w:rsidRPr="003640CA" w:rsidTr="00415B03">
        <w:trPr>
          <w:trHeight w:val="278"/>
        </w:trPr>
        <w:tc>
          <w:tcPr>
            <w:tcW w:w="3397" w:type="dxa"/>
            <w:gridSpan w:val="2"/>
            <w:shd w:val="clear" w:color="auto" w:fill="9BBB59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6096" w:type="dxa"/>
            <w:gridSpan w:val="6"/>
            <w:shd w:val="clear" w:color="auto" w:fill="9BBB59"/>
          </w:tcPr>
          <w:p w:rsidR="003640CA" w:rsidRPr="003640CA" w:rsidRDefault="003640CA" w:rsidP="00AC32E5">
            <w:pPr>
              <w:ind w:left="110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Капиталовложения, тыс. руб.</w:t>
            </w:r>
          </w:p>
        </w:tc>
      </w:tr>
      <w:tr w:rsidR="003640CA" w:rsidRPr="003640CA" w:rsidTr="00415B03">
        <w:trPr>
          <w:trHeight w:val="345"/>
        </w:trPr>
        <w:tc>
          <w:tcPr>
            <w:tcW w:w="2532" w:type="dxa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Реконструкция в связи с исчерпанием эксплуатационного ресурса</w:t>
            </w:r>
          </w:p>
        </w:tc>
        <w:tc>
          <w:tcPr>
            <w:tcW w:w="865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140436,0</w:t>
            </w:r>
          </w:p>
        </w:tc>
        <w:tc>
          <w:tcPr>
            <w:tcW w:w="851" w:type="dxa"/>
            <w:vAlign w:val="center"/>
          </w:tcPr>
          <w:p w:rsidR="003640CA" w:rsidRPr="003640CA" w:rsidRDefault="003640CA" w:rsidP="00AC32E5">
            <w:pPr>
              <w:ind w:left="9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28087,2</w:t>
            </w:r>
          </w:p>
        </w:tc>
        <w:tc>
          <w:tcPr>
            <w:tcW w:w="851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28087,2</w:t>
            </w:r>
          </w:p>
        </w:tc>
        <w:tc>
          <w:tcPr>
            <w:tcW w:w="992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28087,2</w:t>
            </w:r>
          </w:p>
        </w:tc>
        <w:tc>
          <w:tcPr>
            <w:tcW w:w="992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28087,2</w:t>
            </w:r>
          </w:p>
        </w:tc>
        <w:tc>
          <w:tcPr>
            <w:tcW w:w="1560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28087,2</w:t>
            </w:r>
          </w:p>
        </w:tc>
      </w:tr>
      <w:tr w:rsidR="003640CA" w:rsidRPr="003640CA" w:rsidTr="00415B03">
        <w:trPr>
          <w:trHeight w:val="330"/>
        </w:trPr>
        <w:tc>
          <w:tcPr>
            <w:tcW w:w="2532" w:type="dxa"/>
            <w:shd w:val="clear" w:color="auto" w:fill="9BBB59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865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140436,0</w:t>
            </w:r>
          </w:p>
        </w:tc>
        <w:tc>
          <w:tcPr>
            <w:tcW w:w="851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28087,2</w:t>
            </w:r>
          </w:p>
        </w:tc>
        <w:tc>
          <w:tcPr>
            <w:tcW w:w="851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28087,2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28087,2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28087,2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28087,2</w:t>
            </w:r>
          </w:p>
        </w:tc>
      </w:tr>
      <w:tr w:rsidR="003640CA" w:rsidRPr="003640CA" w:rsidTr="00415B03">
        <w:trPr>
          <w:trHeight w:val="233"/>
        </w:trPr>
        <w:tc>
          <w:tcPr>
            <w:tcW w:w="2532" w:type="dxa"/>
          </w:tcPr>
          <w:p w:rsidR="003640CA" w:rsidRPr="003640CA" w:rsidRDefault="003640CA" w:rsidP="00AC32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sz w:val="28"/>
                <w:szCs w:val="28"/>
              </w:rPr>
              <w:t>Индекс роста цен</w:t>
            </w:r>
          </w:p>
        </w:tc>
        <w:tc>
          <w:tcPr>
            <w:tcW w:w="865" w:type="dxa"/>
            <w:vAlign w:val="center"/>
          </w:tcPr>
          <w:p w:rsidR="003640CA" w:rsidRPr="003640CA" w:rsidRDefault="003640CA" w:rsidP="00AC32E5">
            <w:pPr>
              <w:ind w:left="9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1,0550</w:t>
            </w:r>
          </w:p>
        </w:tc>
        <w:tc>
          <w:tcPr>
            <w:tcW w:w="851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1,1130</w:t>
            </w:r>
          </w:p>
        </w:tc>
        <w:tc>
          <w:tcPr>
            <w:tcW w:w="992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1,1742</w:t>
            </w:r>
          </w:p>
        </w:tc>
        <w:tc>
          <w:tcPr>
            <w:tcW w:w="992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1,38-1,71</w:t>
            </w:r>
          </w:p>
        </w:tc>
        <w:tc>
          <w:tcPr>
            <w:tcW w:w="1560" w:type="dxa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1,8-2,23</w:t>
            </w:r>
          </w:p>
        </w:tc>
      </w:tr>
      <w:tr w:rsidR="003640CA" w:rsidRPr="003640CA" w:rsidTr="00415B03">
        <w:trPr>
          <w:trHeight w:val="233"/>
        </w:trPr>
        <w:tc>
          <w:tcPr>
            <w:tcW w:w="2532" w:type="dxa"/>
            <w:shd w:val="clear" w:color="auto" w:fill="9BBB59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Всего, с учетом роста цен</w:t>
            </w:r>
          </w:p>
        </w:tc>
        <w:tc>
          <w:tcPr>
            <w:tcW w:w="865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29631,9</w:t>
            </w:r>
          </w:p>
        </w:tc>
        <w:tc>
          <w:tcPr>
            <w:tcW w:w="851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3126,1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32979,9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38760,3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50556,9</w:t>
            </w:r>
          </w:p>
        </w:tc>
      </w:tr>
    </w:tbl>
    <w:p w:rsidR="003640CA" w:rsidRPr="003640CA" w:rsidRDefault="003640CA" w:rsidP="00415B03">
      <w:pPr>
        <w:pStyle w:val="2"/>
        <w:spacing w:before="0" w:line="240" w:lineRule="auto"/>
        <w:ind w:right="-567" w:firstLine="567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</w:pPr>
    </w:p>
    <w:p w:rsidR="003640CA" w:rsidRDefault="003640CA" w:rsidP="00415B03">
      <w:pPr>
        <w:pStyle w:val="2"/>
        <w:tabs>
          <w:tab w:val="left" w:pos="709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Стоимость реконструкции магистральных сетей водоснабжения и </w:t>
      </w:r>
      <w:proofErr w:type="spellStart"/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хлораторной</w:t>
      </w:r>
      <w:proofErr w:type="spellEnd"/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станции, замены запорной арматуры и насосных агрегатов, срок реализации мероприятий, источник финансирования, приведены</w:t>
      </w:r>
      <w:r w:rsidR="00415B0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640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таблице 1.14.</w:t>
      </w:r>
    </w:p>
    <w:p w:rsidR="00415B03" w:rsidRPr="00415B03" w:rsidRDefault="00415B03" w:rsidP="004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CA" w:rsidRPr="003640CA" w:rsidRDefault="003640CA" w:rsidP="00415B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40CA">
        <w:rPr>
          <w:rFonts w:ascii="Times New Roman" w:hAnsi="Times New Roman" w:cs="Times New Roman"/>
          <w:sz w:val="28"/>
          <w:szCs w:val="28"/>
        </w:rPr>
        <w:tab/>
        <w:t>Таблица 1.14</w:t>
      </w:r>
    </w:p>
    <w:tbl>
      <w:tblPr>
        <w:tblW w:w="9493" w:type="dxa"/>
        <w:tblLayout w:type="fixed"/>
        <w:tblLook w:val="04A0"/>
      </w:tblPr>
      <w:tblGrid>
        <w:gridCol w:w="562"/>
        <w:gridCol w:w="3686"/>
        <w:gridCol w:w="1701"/>
        <w:gridCol w:w="1276"/>
        <w:gridCol w:w="2268"/>
      </w:tblGrid>
      <w:tr w:rsidR="003640CA" w:rsidRPr="003640CA" w:rsidTr="00415B03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415B03" w:rsidP="00415B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40CA"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CA" w:rsidRPr="003640CA" w:rsidRDefault="003640CA" w:rsidP="0041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Предварительная стоимость,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3640CA" w:rsidRPr="003640CA" w:rsidTr="00415B0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0CA" w:rsidRPr="003640CA" w:rsidTr="00415B03">
        <w:trPr>
          <w:trHeight w:val="1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стального магистрального водовода сырой воды (правая нить) от НС «Казачий Ерик» до НС-2 Таманского группового водопровода, протяженностью 5,22 км, Д=700 мм, с установкой </w:t>
            </w:r>
            <w:r w:rsidRPr="0036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станций катодной защиты от коррозийных повреждений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плата за подключение</w:t>
            </w:r>
          </w:p>
        </w:tc>
      </w:tr>
      <w:tr w:rsidR="003640CA" w:rsidRPr="003640CA" w:rsidTr="00415B03">
        <w:trPr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Реконструкция стального магистрального водовода сырой воды (правая нить) от НС «Казачий Ерик» до НС-2 Таманского группового водопровода, протяженностью 1,8 км, Д=700 мм, с установкой станций катодной защиты от коррозийных повреждений трубопровода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плата за подключение</w:t>
            </w:r>
          </w:p>
        </w:tc>
      </w:tr>
      <w:tr w:rsidR="003640CA" w:rsidRPr="003640CA" w:rsidTr="00415B03">
        <w:trPr>
          <w:trHeight w:val="1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CA" w:rsidRPr="003640CA" w:rsidRDefault="003640CA" w:rsidP="00AC32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Реконструкция стального магистрального трубопровода № 3-1 от ПК 33+89 магистрального трубопровода МТ-4 до х.</w:t>
            </w:r>
            <w:r w:rsidR="00415B03">
              <w:rPr>
                <w:rFonts w:ascii="Times New Roman" w:hAnsi="Times New Roman" w:cs="Times New Roman"/>
                <w:sz w:val="28"/>
                <w:szCs w:val="28"/>
              </w:rPr>
              <w:t xml:space="preserve"> Белый, протяженностью 3,9 км, </w:t>
            </w: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Д=426мм, с установкой станций катодной защиты от коррозийных повреждений трубопровода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плата за подключение</w:t>
            </w:r>
          </w:p>
        </w:tc>
      </w:tr>
      <w:tr w:rsidR="003640CA" w:rsidRPr="003640CA" w:rsidTr="00415B03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CA" w:rsidRPr="003640CA" w:rsidRDefault="00415B03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r w:rsidR="003640CA"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 запорной арматуры с электроприводом, установленной на станции очистки воды, в здании блока фильтров и отстойников лит «В»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НС-2,</w:t>
            </w:r>
            <w:r w:rsidR="003640CA"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 задвижек марки 30ч906бр Ду-300мм, Ру10 кгс/см2 - 4 шт., задвижек марки 30ч906бр Ду-400мм, Ру10 кгс/см2 -4 шт., поворотных </w:t>
            </w:r>
            <w:r w:rsidR="003640CA" w:rsidRPr="0036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творов марки 32ч926бр Ду-500мм,</w:t>
            </w:r>
            <w:r w:rsidR="003640CA"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 Ру10 кгс/см2 - 4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индивидуальная плата</w:t>
            </w:r>
          </w:p>
        </w:tc>
      </w:tr>
      <w:tr w:rsidR="003640CA" w:rsidRPr="003640CA" w:rsidTr="00415B03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Замена насосных агрегатов, установленных в здании насосной станции второго подъема лит.</w:t>
            </w:r>
            <w:r w:rsidR="00415B03">
              <w:rPr>
                <w:rFonts w:ascii="Times New Roman" w:hAnsi="Times New Roman" w:cs="Times New Roman"/>
                <w:sz w:val="28"/>
                <w:szCs w:val="28"/>
              </w:rPr>
              <w:t xml:space="preserve"> «Б», </w:t>
            </w:r>
            <w:r w:rsidR="001D26C5">
              <w:rPr>
                <w:rFonts w:ascii="Times New Roman" w:hAnsi="Times New Roman" w:cs="Times New Roman"/>
                <w:sz w:val="28"/>
                <w:szCs w:val="28"/>
              </w:rPr>
              <w:t>марки 200-Д-90 – 1 шт., марки ЦН 1000-180 – 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1D26C5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индивидуальная плата</w:t>
            </w:r>
          </w:p>
        </w:tc>
      </w:tr>
      <w:tr w:rsidR="003640CA" w:rsidRPr="003640CA" w:rsidTr="00415B03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CA" w:rsidRPr="003640CA" w:rsidRDefault="003640CA" w:rsidP="00415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proofErr w:type="spellStart"/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  <w:r w:rsidRPr="003640CA">
              <w:rPr>
                <w:rFonts w:ascii="Times New Roman" w:hAnsi="Times New Roman" w:cs="Times New Roman"/>
                <w:sz w:val="28"/>
                <w:szCs w:val="28"/>
              </w:rPr>
              <w:t xml:space="preserve"> станции на НС-2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плата за подключение</w:t>
            </w:r>
          </w:p>
        </w:tc>
      </w:tr>
      <w:tr w:rsidR="003640CA" w:rsidRPr="003640CA" w:rsidTr="00415B0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CA" w:rsidRPr="003640CA" w:rsidRDefault="003640CA" w:rsidP="00AC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CA" w:rsidRPr="003640CA" w:rsidRDefault="003640CA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CA" w:rsidRPr="003640CA" w:rsidRDefault="001D26C5" w:rsidP="00AC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0CA" w:rsidRPr="003640CA" w:rsidRDefault="003640CA" w:rsidP="00AC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2BEC" w:rsidRPr="006D2BEC" w:rsidRDefault="00487DAE" w:rsidP="00415B03">
      <w:pPr>
        <w:tabs>
          <w:tab w:val="left" w:pos="709"/>
          <w:tab w:val="left" w:pos="2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F08A7" w:rsidRPr="006D2BEC" w:rsidRDefault="007F08A7" w:rsidP="00415B03">
      <w:pPr>
        <w:pStyle w:val="a7"/>
        <w:ind w:firstLine="567"/>
        <w:jc w:val="both"/>
        <w:rPr>
          <w:rFonts w:ascii="Times New Roman" w:hAnsi="Times New Roman"/>
          <w:spacing w:val="2"/>
          <w:sz w:val="28"/>
        </w:rPr>
      </w:pPr>
      <w:r w:rsidRPr="006D2BEC">
        <w:rPr>
          <w:rFonts w:ascii="Times New Roman" w:hAnsi="Times New Roman"/>
          <w:spacing w:val="2"/>
          <w:sz w:val="28"/>
        </w:rPr>
        <w:t xml:space="preserve">2. </w:t>
      </w:r>
      <w:r w:rsidRPr="006D2BEC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Старотитаровского сельского поселения Темрюкского района</w:t>
      </w:r>
      <w:r w:rsidRPr="006D2BEC">
        <w:rPr>
          <w:rFonts w:ascii="Times New Roman" w:hAnsi="Times New Roman"/>
          <w:spacing w:val="2"/>
          <w:sz w:val="28"/>
        </w:rPr>
        <w:t>.</w:t>
      </w:r>
    </w:p>
    <w:p w:rsidR="007F08A7" w:rsidRPr="006D2BEC" w:rsidRDefault="007F08A7" w:rsidP="00415B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</w:rPr>
      </w:pPr>
      <w:r w:rsidRPr="006D2BEC">
        <w:rPr>
          <w:rFonts w:ascii="Times New Roman" w:hAnsi="Times New Roman" w:cs="Times New Roman"/>
          <w:spacing w:val="2"/>
          <w:sz w:val="28"/>
        </w:rPr>
        <w:t>3.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</w:t>
      </w:r>
      <w:proofErr w:type="spellStart"/>
      <w:r w:rsidRPr="006D2BEC">
        <w:rPr>
          <w:rFonts w:ascii="Times New Roman" w:hAnsi="Times New Roman" w:cs="Times New Roman"/>
          <w:spacing w:val="2"/>
          <w:sz w:val="28"/>
        </w:rPr>
        <w:t>Копасов</w:t>
      </w:r>
      <w:proofErr w:type="spellEnd"/>
      <w:r w:rsidRPr="006D2BEC">
        <w:rPr>
          <w:rFonts w:ascii="Times New Roman" w:hAnsi="Times New Roman" w:cs="Times New Roman"/>
          <w:spacing w:val="2"/>
          <w:sz w:val="28"/>
        </w:rPr>
        <w:t>) и заместителя главы Старотитаровского сельского поселения Темрюкского района</w:t>
      </w:r>
      <w:r w:rsidR="00F20F3D">
        <w:rPr>
          <w:rFonts w:ascii="Times New Roman" w:hAnsi="Times New Roman" w:cs="Times New Roman"/>
          <w:spacing w:val="2"/>
          <w:sz w:val="28"/>
        </w:rPr>
        <w:t xml:space="preserve"> Т.И. Опарину</w:t>
      </w:r>
      <w:r w:rsidRPr="006D2BEC">
        <w:rPr>
          <w:rFonts w:ascii="Times New Roman" w:hAnsi="Times New Roman" w:cs="Times New Roman"/>
          <w:spacing w:val="2"/>
          <w:sz w:val="28"/>
        </w:rPr>
        <w:t>.</w:t>
      </w:r>
    </w:p>
    <w:p w:rsidR="007F08A7" w:rsidRPr="006D2BEC" w:rsidRDefault="007F08A7" w:rsidP="00415B03">
      <w:pPr>
        <w:pStyle w:val="Style13"/>
        <w:widowControl/>
        <w:tabs>
          <w:tab w:val="left" w:pos="1142"/>
        </w:tabs>
        <w:spacing w:line="240" w:lineRule="auto"/>
        <w:ind w:right="-185" w:firstLine="567"/>
        <w:rPr>
          <w:rStyle w:val="FontStyle18"/>
          <w:b w:val="0"/>
          <w:bCs w:val="0"/>
          <w:sz w:val="28"/>
          <w:szCs w:val="28"/>
        </w:rPr>
      </w:pPr>
      <w:r w:rsidRPr="006D2BEC">
        <w:rPr>
          <w:rStyle w:val="FontStyle18"/>
          <w:b w:val="0"/>
          <w:sz w:val="28"/>
          <w:szCs w:val="28"/>
        </w:rPr>
        <w:t xml:space="preserve">4. </w:t>
      </w:r>
      <w:r w:rsidR="00FA49B5" w:rsidRPr="006D2BEC">
        <w:rPr>
          <w:rStyle w:val="FontStyle18"/>
          <w:b w:val="0"/>
          <w:sz w:val="28"/>
          <w:szCs w:val="28"/>
        </w:rPr>
        <w:t>Р</w:t>
      </w:r>
      <w:r w:rsidRPr="006D2BEC">
        <w:rPr>
          <w:rStyle w:val="FontStyle18"/>
          <w:b w:val="0"/>
          <w:sz w:val="28"/>
          <w:szCs w:val="28"/>
        </w:rPr>
        <w:t>ешение вступает в силу после его официального опубликования.</w:t>
      </w:r>
    </w:p>
    <w:p w:rsidR="00415B03" w:rsidRPr="006D2BEC" w:rsidRDefault="00415B03" w:rsidP="00415B03">
      <w:pPr>
        <w:pStyle w:val="Style13"/>
        <w:widowControl/>
        <w:tabs>
          <w:tab w:val="left" w:pos="1142"/>
        </w:tabs>
        <w:spacing w:line="240" w:lineRule="auto"/>
        <w:ind w:right="-185" w:firstLine="567"/>
        <w:rPr>
          <w:rStyle w:val="FontStyle18"/>
          <w:b w:val="0"/>
          <w:bCs w:val="0"/>
          <w:sz w:val="28"/>
          <w:szCs w:val="28"/>
        </w:rPr>
      </w:pPr>
      <w:bookmarkStart w:id="2" w:name="_GoBack"/>
      <w:bookmarkEnd w:id="2"/>
    </w:p>
    <w:p w:rsidR="00F5765D" w:rsidRPr="006D2BEC" w:rsidRDefault="00F5765D" w:rsidP="00F5765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5765D" w:rsidRPr="006D2BEC" w:rsidTr="00DE310D">
        <w:trPr>
          <w:trHeight w:val="2137"/>
        </w:trPr>
        <w:tc>
          <w:tcPr>
            <w:tcW w:w="4898" w:type="dxa"/>
          </w:tcPr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Глава Старотитаровского сельского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__________________А.Г. Титаренко</w:t>
            </w:r>
          </w:p>
          <w:p w:rsidR="00F5765D" w:rsidRPr="006D2BEC" w:rsidRDefault="00675946" w:rsidP="00977415">
            <w:pPr>
              <w:widowControl w:val="0"/>
              <w:tabs>
                <w:tab w:val="left" w:pos="0"/>
                <w:tab w:val="left" w:pos="686"/>
                <w:tab w:val="left" w:pos="4862"/>
              </w:tabs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«____»__________2023</w:t>
            </w:r>
            <w:r w:rsidR="00977415" w:rsidRPr="006D2BEC">
              <w:rPr>
                <w:rFonts w:ascii="Times New Roman" w:hAnsi="Times New Roman"/>
                <w:spacing w:val="2"/>
                <w:sz w:val="28"/>
              </w:rPr>
              <w:t xml:space="preserve"> год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 xml:space="preserve">Старотитаровского сельского 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proofErr w:type="spellStart"/>
            <w:r w:rsidRPr="006D2BEC">
              <w:rPr>
                <w:rFonts w:ascii="Times New Roman" w:hAnsi="Times New Roman"/>
                <w:spacing w:val="2"/>
                <w:sz w:val="28"/>
              </w:rPr>
              <w:t>___________________И.А.Петренко</w:t>
            </w:r>
            <w:proofErr w:type="spellEnd"/>
          </w:p>
          <w:p w:rsidR="00977415" w:rsidRPr="006D2BEC" w:rsidRDefault="00675946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«____»_______________2023</w:t>
            </w:r>
            <w:r w:rsidR="00977415" w:rsidRPr="006D2BEC">
              <w:rPr>
                <w:rFonts w:ascii="Times New Roman" w:hAnsi="Times New Roman"/>
                <w:spacing w:val="2"/>
                <w:sz w:val="28"/>
              </w:rPr>
              <w:t xml:space="preserve"> год</w:t>
            </w:r>
          </w:p>
        </w:tc>
      </w:tr>
    </w:tbl>
    <w:p w:rsidR="00F5765D" w:rsidRPr="006D2BEC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3C" w:rsidRPr="006D2BEC" w:rsidRDefault="00E1563C">
      <w:pPr>
        <w:rPr>
          <w:rFonts w:ascii="Times New Roman" w:hAnsi="Times New Roman" w:cs="Times New Roman"/>
        </w:rPr>
      </w:pPr>
    </w:p>
    <w:sectPr w:rsidR="00E1563C" w:rsidRPr="006D2BEC" w:rsidSect="00415B03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24" w:rsidRDefault="00080324" w:rsidP="00683A00">
      <w:pPr>
        <w:spacing w:after="0" w:line="240" w:lineRule="auto"/>
      </w:pPr>
      <w:r>
        <w:separator/>
      </w:r>
    </w:p>
  </w:endnote>
  <w:endnote w:type="continuationSeparator" w:id="0">
    <w:p w:rsidR="00080324" w:rsidRDefault="00080324" w:rsidP="006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24" w:rsidRDefault="00080324" w:rsidP="00683A00">
      <w:pPr>
        <w:spacing w:after="0" w:line="240" w:lineRule="auto"/>
      </w:pPr>
      <w:r>
        <w:separator/>
      </w:r>
    </w:p>
  </w:footnote>
  <w:footnote w:type="continuationSeparator" w:id="0">
    <w:p w:rsidR="00080324" w:rsidRDefault="00080324" w:rsidP="006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9724D4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1563C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C119B4">
      <w:rPr>
        <w:noProof/>
        <w:sz w:val="28"/>
        <w:szCs w:val="28"/>
      </w:rPr>
      <w:t>6</w:t>
    </w:r>
    <w:r w:rsidRPr="00CE0D64">
      <w:rPr>
        <w:sz w:val="28"/>
        <w:szCs w:val="28"/>
      </w:rPr>
      <w:fldChar w:fldCharType="end"/>
    </w:r>
  </w:p>
  <w:p w:rsidR="00ED2FF2" w:rsidRDefault="000803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65D"/>
    <w:rsid w:val="000101FC"/>
    <w:rsid w:val="00024547"/>
    <w:rsid w:val="00080324"/>
    <w:rsid w:val="00086E6D"/>
    <w:rsid w:val="000B2F33"/>
    <w:rsid w:val="000C7A4C"/>
    <w:rsid w:val="00134B00"/>
    <w:rsid w:val="001D26C5"/>
    <w:rsid w:val="002C71D4"/>
    <w:rsid w:val="002E363F"/>
    <w:rsid w:val="002F00BC"/>
    <w:rsid w:val="003640CA"/>
    <w:rsid w:val="00410D03"/>
    <w:rsid w:val="00411834"/>
    <w:rsid w:val="00415B03"/>
    <w:rsid w:val="00463B36"/>
    <w:rsid w:val="00487DAE"/>
    <w:rsid w:val="004A4FB0"/>
    <w:rsid w:val="004B6AD0"/>
    <w:rsid w:val="004C46DB"/>
    <w:rsid w:val="004D156A"/>
    <w:rsid w:val="004D7716"/>
    <w:rsid w:val="00574239"/>
    <w:rsid w:val="00594C75"/>
    <w:rsid w:val="005C1AC8"/>
    <w:rsid w:val="00675946"/>
    <w:rsid w:val="00683A00"/>
    <w:rsid w:val="00690537"/>
    <w:rsid w:val="00692E3F"/>
    <w:rsid w:val="006C44CA"/>
    <w:rsid w:val="006D2BEC"/>
    <w:rsid w:val="0079514D"/>
    <w:rsid w:val="007F08A7"/>
    <w:rsid w:val="0084117B"/>
    <w:rsid w:val="008779B0"/>
    <w:rsid w:val="00952BDB"/>
    <w:rsid w:val="00961DDF"/>
    <w:rsid w:val="00966664"/>
    <w:rsid w:val="009724D4"/>
    <w:rsid w:val="00977415"/>
    <w:rsid w:val="009F1575"/>
    <w:rsid w:val="00A84858"/>
    <w:rsid w:val="00AB14A4"/>
    <w:rsid w:val="00B6311A"/>
    <w:rsid w:val="00B6556D"/>
    <w:rsid w:val="00BB358E"/>
    <w:rsid w:val="00BE16F7"/>
    <w:rsid w:val="00C119B4"/>
    <w:rsid w:val="00D33610"/>
    <w:rsid w:val="00D863CF"/>
    <w:rsid w:val="00DC1B09"/>
    <w:rsid w:val="00E1563C"/>
    <w:rsid w:val="00E24287"/>
    <w:rsid w:val="00EA6D0E"/>
    <w:rsid w:val="00F20F3D"/>
    <w:rsid w:val="00F5765D"/>
    <w:rsid w:val="00F72656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0"/>
  </w:style>
  <w:style w:type="paragraph" w:styleId="2">
    <w:name w:val="heading 2"/>
    <w:basedOn w:val="a"/>
    <w:next w:val="a"/>
    <w:link w:val="20"/>
    <w:unhideWhenUsed/>
    <w:qFormat/>
    <w:rsid w:val="00F5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5765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6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5765D"/>
    <w:rPr>
      <w:rFonts w:ascii="Times New Roman" w:eastAsia="Calibri" w:hAnsi="Times New Roman" w:cs="Times New Roman"/>
      <w:b/>
      <w:sz w:val="27"/>
      <w:szCs w:val="28"/>
    </w:rPr>
  </w:style>
  <w:style w:type="paragraph" w:styleId="a3">
    <w:name w:val="header"/>
    <w:basedOn w:val="a"/>
    <w:link w:val="a4"/>
    <w:rsid w:val="00F57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765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76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F576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76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8">
    <w:name w:val="Font Style18"/>
    <w:basedOn w:val="a0"/>
    <w:rsid w:val="00F57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5765D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5</cp:revision>
  <cp:lastPrinted>2021-03-10T12:59:00Z</cp:lastPrinted>
  <dcterms:created xsi:type="dcterms:W3CDTF">2023-06-19T05:44:00Z</dcterms:created>
  <dcterms:modified xsi:type="dcterms:W3CDTF">2023-06-29T05:34:00Z</dcterms:modified>
</cp:coreProperties>
</file>