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E28D2" w14:textId="77777777" w:rsidR="00A07CF8" w:rsidRPr="00A07CF8" w:rsidRDefault="00E22C58" w:rsidP="00A07CF8">
      <w:pPr>
        <w:spacing w:after="282" w:line="233" w:lineRule="auto"/>
        <w:ind w:left="-284" w:right="-13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25EF8B1">
          <v:group id="_x0000_s1029" style="position:absolute;left:0;text-align:left;margin-left:281.45pt;margin-top:.35pt;width:54.5pt;height:75.25pt;z-index:251659264;mso-wrap-distance-left:7in;mso-wrap-distance-top:24.5pt;mso-wrap-distance-right:7in;mso-position-horizontal-relative:page;mso-position-vertical-relative:page" coordorigin="3446,1949" coordsize="4570,7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446;top:3351;width:4570;height:5684;mso-wrap-edited:f" wrapcoords="0 0 0 21600 21600 21600 21600 0 0 0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606;top:1949;width:96;height:480;mso-wrap-edited:f" o:allowincell="f" filled="f" strokecolor="white" strokeweight="0">
              <v:textbox inset="0,0,0,0">
                <w:txbxContent>
                  <w:p w14:paraId="10775680" w14:textId="77777777" w:rsidR="00A07CF8" w:rsidRDefault="00A07CF8" w:rsidP="00A07CF8">
                    <w:pPr>
                      <w:pStyle w:val="Style2"/>
                      <w:widowControl/>
                      <w:ind w:right="173"/>
                      <w:jc w:val="center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A07CF8" w:rsidRPr="00A07CF8">
        <w:rPr>
          <w:b/>
          <w:sz w:val="28"/>
          <w:szCs w:val="28"/>
        </w:rPr>
        <w:t>АДМИНИСТРАЦИЯ СТАРОТИТАРОВСКОГО СЕЛЬСКОГО ПОСЕЛЕНИЯ ТЕМРЮКСКОГО РАЙОНА</w:t>
      </w:r>
    </w:p>
    <w:p w14:paraId="64B0D33C" w14:textId="77777777" w:rsidR="00A07CF8" w:rsidRPr="00A07CF8" w:rsidRDefault="00A07CF8" w:rsidP="00A07CF8">
      <w:pPr>
        <w:pStyle w:val="1"/>
        <w:ind w:left="-284" w:right="49"/>
        <w:rPr>
          <w:rFonts w:ascii="Times New Roman" w:hAnsi="Times New Roman"/>
          <w:b w:val="0"/>
          <w:sz w:val="28"/>
          <w:szCs w:val="28"/>
        </w:rPr>
      </w:pPr>
      <w:r w:rsidRPr="00A07CF8">
        <w:rPr>
          <w:rFonts w:ascii="Times New Roman" w:hAnsi="Times New Roman"/>
          <w:sz w:val="28"/>
          <w:szCs w:val="28"/>
        </w:rPr>
        <w:t>ПОСТАНОВЛЕНИЕ</w:t>
      </w:r>
    </w:p>
    <w:p w14:paraId="50249854" w14:textId="10C85097" w:rsidR="00A07CF8" w:rsidRDefault="00A07CF8" w:rsidP="00A07CF8">
      <w:pPr>
        <w:tabs>
          <w:tab w:val="center" w:pos="1289"/>
          <w:tab w:val="center" w:pos="2267"/>
        </w:tabs>
        <w:rPr>
          <w:sz w:val="28"/>
          <w:szCs w:val="28"/>
        </w:rPr>
      </w:pPr>
      <w:r w:rsidRPr="00A07CF8">
        <w:rPr>
          <w:sz w:val="28"/>
          <w:szCs w:val="28"/>
        </w:rPr>
        <w:t xml:space="preserve">от </w:t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7CF8">
        <w:rPr>
          <w:sz w:val="28"/>
          <w:szCs w:val="28"/>
        </w:rPr>
        <w:t xml:space="preserve">№ </w:t>
      </w:r>
    </w:p>
    <w:p w14:paraId="380B1FD8" w14:textId="11C36A0E" w:rsidR="00A07CF8" w:rsidRPr="00A07CF8" w:rsidRDefault="00A07CF8" w:rsidP="00A07CF8">
      <w:pPr>
        <w:tabs>
          <w:tab w:val="center" w:pos="1289"/>
          <w:tab w:val="center" w:pos="2267"/>
        </w:tabs>
        <w:jc w:val="center"/>
      </w:pPr>
      <w:r w:rsidRPr="00A07CF8">
        <w:t>станица Старотитаровская</w:t>
      </w:r>
    </w:p>
    <w:p w14:paraId="1DD173AB" w14:textId="77777777" w:rsidR="00A07CF8" w:rsidRPr="00A07CF8" w:rsidRDefault="00A07CF8" w:rsidP="00A07CF8">
      <w:pPr>
        <w:tabs>
          <w:tab w:val="center" w:pos="1289"/>
          <w:tab w:val="center" w:pos="2267"/>
        </w:tabs>
        <w:jc w:val="center"/>
      </w:pPr>
    </w:p>
    <w:p w14:paraId="6B8AE40E" w14:textId="77777777" w:rsidR="00522B2C" w:rsidRPr="001D2EE8" w:rsidRDefault="006A2FA1" w:rsidP="001D2EE8">
      <w:pPr>
        <w:jc w:val="center"/>
        <w:rPr>
          <w:b/>
          <w:sz w:val="28"/>
          <w:szCs w:val="28"/>
        </w:rPr>
      </w:pPr>
      <w:bookmarkStart w:id="0" w:name="sub_107"/>
      <w:r w:rsidRPr="001D2EE8">
        <w:rPr>
          <w:b/>
          <w:sz w:val="28"/>
          <w:szCs w:val="28"/>
        </w:rPr>
        <w:t>Об установлении требований к порядку разработки и принятия</w:t>
      </w:r>
    </w:p>
    <w:p w14:paraId="4A5BDDC7" w14:textId="2C6B1E99" w:rsidR="00522B2C" w:rsidRPr="001D2EE8" w:rsidRDefault="00E605BA" w:rsidP="001D2EE8">
      <w:pPr>
        <w:jc w:val="center"/>
        <w:rPr>
          <w:b/>
          <w:sz w:val="28"/>
          <w:szCs w:val="28"/>
        </w:rPr>
      </w:pPr>
      <w:r w:rsidRPr="001D2EE8">
        <w:rPr>
          <w:b/>
          <w:sz w:val="28"/>
          <w:szCs w:val="28"/>
        </w:rPr>
        <w:t>п</w:t>
      </w:r>
      <w:r w:rsidR="006A2FA1" w:rsidRPr="001D2EE8">
        <w:rPr>
          <w:b/>
          <w:sz w:val="28"/>
          <w:szCs w:val="28"/>
        </w:rPr>
        <w:t>равовых</w:t>
      </w:r>
      <w:r w:rsidR="00522B2C" w:rsidRPr="001D2EE8">
        <w:rPr>
          <w:b/>
          <w:sz w:val="28"/>
          <w:szCs w:val="28"/>
        </w:rPr>
        <w:t xml:space="preserve"> </w:t>
      </w:r>
      <w:r w:rsidR="006A2FA1" w:rsidRPr="001D2EE8">
        <w:rPr>
          <w:b/>
          <w:sz w:val="28"/>
          <w:szCs w:val="28"/>
        </w:rPr>
        <w:t>актов о нормировании в сфере закупок товаров, работ, услуг для</w:t>
      </w:r>
      <w:r w:rsidR="00522B2C" w:rsidRPr="001D2EE8">
        <w:rPr>
          <w:b/>
          <w:sz w:val="28"/>
          <w:szCs w:val="28"/>
        </w:rPr>
        <w:t xml:space="preserve"> </w:t>
      </w:r>
      <w:r w:rsidR="006A2FA1" w:rsidRPr="001D2EE8">
        <w:rPr>
          <w:b/>
          <w:sz w:val="28"/>
          <w:szCs w:val="28"/>
        </w:rPr>
        <w:t xml:space="preserve">обеспечения нужд </w:t>
      </w:r>
      <w:proofErr w:type="spellStart"/>
      <w:r w:rsidR="00DA411E">
        <w:rPr>
          <w:b/>
          <w:sz w:val="28"/>
          <w:szCs w:val="28"/>
        </w:rPr>
        <w:t>Старотитаровского</w:t>
      </w:r>
      <w:proofErr w:type="spellEnd"/>
      <w:r w:rsidR="006A2FA1" w:rsidRPr="001D2EE8">
        <w:rPr>
          <w:b/>
          <w:sz w:val="28"/>
          <w:szCs w:val="28"/>
        </w:rPr>
        <w:t xml:space="preserve"> сельского поселения Темрюкского</w:t>
      </w:r>
    </w:p>
    <w:p w14:paraId="4157FC53" w14:textId="77777777" w:rsidR="005F61E9" w:rsidRPr="001D2EE8" w:rsidRDefault="006A2FA1" w:rsidP="001D2EE8">
      <w:pPr>
        <w:jc w:val="center"/>
        <w:rPr>
          <w:b/>
          <w:sz w:val="28"/>
          <w:szCs w:val="28"/>
        </w:rPr>
      </w:pPr>
      <w:r w:rsidRPr="001D2EE8">
        <w:rPr>
          <w:b/>
          <w:sz w:val="28"/>
          <w:szCs w:val="28"/>
        </w:rPr>
        <w:t>района,</w:t>
      </w:r>
      <w:r w:rsidR="00522B2C" w:rsidRPr="001D2EE8">
        <w:rPr>
          <w:b/>
          <w:sz w:val="28"/>
          <w:szCs w:val="28"/>
        </w:rPr>
        <w:t xml:space="preserve"> </w:t>
      </w:r>
      <w:r w:rsidRPr="001D2EE8">
        <w:rPr>
          <w:b/>
          <w:sz w:val="28"/>
          <w:szCs w:val="28"/>
        </w:rPr>
        <w:t>содержанию указанных актов и обеспечению их исполнения</w:t>
      </w:r>
    </w:p>
    <w:p w14:paraId="6777DE9B" w14:textId="77777777" w:rsidR="008D5FE5" w:rsidRDefault="008D5FE5" w:rsidP="001D2EE8">
      <w:pPr>
        <w:jc w:val="both"/>
        <w:rPr>
          <w:sz w:val="28"/>
          <w:szCs w:val="28"/>
        </w:rPr>
      </w:pPr>
    </w:p>
    <w:p w14:paraId="7CA3D412" w14:textId="77777777" w:rsidR="00D610B1" w:rsidRPr="001D2EE8" w:rsidRDefault="00D610B1" w:rsidP="001D2EE8">
      <w:pPr>
        <w:jc w:val="both"/>
        <w:rPr>
          <w:sz w:val="28"/>
          <w:szCs w:val="28"/>
        </w:rPr>
      </w:pPr>
    </w:p>
    <w:p w14:paraId="340BA8BB" w14:textId="2481A794" w:rsidR="00F909FA" w:rsidRPr="001D2EE8" w:rsidRDefault="00F909FA" w:rsidP="00C019F6">
      <w:pPr>
        <w:ind w:firstLine="709"/>
        <w:jc w:val="both"/>
        <w:rPr>
          <w:sz w:val="28"/>
          <w:szCs w:val="28"/>
        </w:rPr>
      </w:pPr>
      <w:r w:rsidRPr="001D2EE8">
        <w:rPr>
          <w:sz w:val="28"/>
          <w:szCs w:val="28"/>
        </w:rPr>
        <w:t xml:space="preserve">Во исполнение </w:t>
      </w:r>
      <w:r w:rsidR="00DB39D5" w:rsidRPr="001D2EE8">
        <w:rPr>
          <w:sz w:val="28"/>
          <w:szCs w:val="28"/>
        </w:rPr>
        <w:t xml:space="preserve">части 4 статьи 19 </w:t>
      </w:r>
      <w:r w:rsidRPr="001D2EE8">
        <w:rPr>
          <w:sz w:val="28"/>
          <w:szCs w:val="28"/>
        </w:rPr>
        <w:t xml:space="preserve">Федерального закона </w:t>
      </w:r>
      <w:r w:rsidR="008D5FE5" w:rsidRPr="001D2EE8">
        <w:rPr>
          <w:sz w:val="28"/>
          <w:szCs w:val="28"/>
        </w:rPr>
        <w:t>Российской Федерации</w:t>
      </w:r>
      <w:r w:rsidR="006F2166" w:rsidRPr="001D2EE8">
        <w:rPr>
          <w:sz w:val="28"/>
          <w:szCs w:val="28"/>
        </w:rPr>
        <w:t xml:space="preserve"> </w:t>
      </w:r>
      <w:r w:rsidRPr="001D2EE8">
        <w:rPr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6F2166" w:rsidRPr="001D2EE8">
        <w:rPr>
          <w:sz w:val="28"/>
          <w:szCs w:val="28"/>
        </w:rPr>
        <w:t xml:space="preserve"> </w:t>
      </w:r>
      <w:r w:rsidR="00DA411E">
        <w:rPr>
          <w:sz w:val="28"/>
          <w:szCs w:val="28"/>
        </w:rPr>
        <w:br/>
      </w:r>
      <w:r w:rsidRPr="001D2EE8">
        <w:rPr>
          <w:sz w:val="28"/>
          <w:szCs w:val="28"/>
        </w:rPr>
        <w:t>п о с т а н о в л я ю:</w:t>
      </w:r>
    </w:p>
    <w:p w14:paraId="3E54E0E1" w14:textId="5AF58EE4" w:rsidR="00F909FA" w:rsidRPr="001D2EE8" w:rsidRDefault="00275A73" w:rsidP="00C019F6">
      <w:pPr>
        <w:ind w:firstLine="709"/>
        <w:jc w:val="both"/>
        <w:rPr>
          <w:sz w:val="28"/>
          <w:szCs w:val="28"/>
        </w:rPr>
      </w:pPr>
      <w:r w:rsidRPr="001D2EE8">
        <w:rPr>
          <w:sz w:val="28"/>
          <w:szCs w:val="28"/>
        </w:rPr>
        <w:t xml:space="preserve">1. Утвердить требования к порядку разработки и принятия правовых      актов о нормировании в сфере закупок для обеспечения нужд </w:t>
      </w:r>
      <w:proofErr w:type="spellStart"/>
      <w:r w:rsidR="00DA411E">
        <w:rPr>
          <w:sz w:val="28"/>
          <w:szCs w:val="28"/>
        </w:rPr>
        <w:t>Старотитаровского</w:t>
      </w:r>
      <w:proofErr w:type="spellEnd"/>
      <w:r w:rsidRPr="001D2EE8">
        <w:rPr>
          <w:sz w:val="28"/>
          <w:szCs w:val="28"/>
        </w:rPr>
        <w:t xml:space="preserve"> сельского поселения Темрюкского района</w:t>
      </w:r>
      <w:r w:rsidR="00522B2C" w:rsidRPr="001D2EE8">
        <w:rPr>
          <w:sz w:val="28"/>
          <w:szCs w:val="28"/>
        </w:rPr>
        <w:t>, содержанию указанных актов и обеспечению их исполнения</w:t>
      </w:r>
      <w:r w:rsidRPr="001D2EE8">
        <w:rPr>
          <w:sz w:val="28"/>
          <w:szCs w:val="28"/>
        </w:rPr>
        <w:t xml:space="preserve"> </w:t>
      </w:r>
      <w:r w:rsidR="00F909FA" w:rsidRPr="001D2EE8">
        <w:rPr>
          <w:sz w:val="28"/>
          <w:szCs w:val="28"/>
        </w:rPr>
        <w:t>(приложение).</w:t>
      </w:r>
    </w:p>
    <w:p w14:paraId="5943F480" w14:textId="04A933EE" w:rsidR="003D113C" w:rsidRPr="001D2EE8" w:rsidRDefault="003D113C" w:rsidP="00C019F6">
      <w:pPr>
        <w:ind w:firstLine="709"/>
        <w:jc w:val="both"/>
        <w:rPr>
          <w:sz w:val="28"/>
          <w:szCs w:val="28"/>
        </w:rPr>
      </w:pPr>
      <w:r w:rsidRPr="001D2EE8">
        <w:rPr>
          <w:sz w:val="28"/>
          <w:szCs w:val="28"/>
        </w:rPr>
        <w:t xml:space="preserve">2. </w:t>
      </w:r>
      <w:r w:rsidR="008D5FE5" w:rsidRPr="001D2EE8">
        <w:rPr>
          <w:sz w:val="28"/>
          <w:szCs w:val="28"/>
        </w:rPr>
        <w:t>П</w:t>
      </w:r>
      <w:r w:rsidRPr="001D2EE8">
        <w:rPr>
          <w:sz w:val="28"/>
          <w:szCs w:val="28"/>
        </w:rPr>
        <w:t xml:space="preserve">остановление администрации </w:t>
      </w:r>
      <w:proofErr w:type="spellStart"/>
      <w:r w:rsidR="006376C0">
        <w:rPr>
          <w:sz w:val="28"/>
          <w:szCs w:val="28"/>
        </w:rPr>
        <w:t>Старотитаровского</w:t>
      </w:r>
      <w:proofErr w:type="spellEnd"/>
      <w:r w:rsidRPr="001D2EE8">
        <w:rPr>
          <w:sz w:val="28"/>
          <w:szCs w:val="28"/>
        </w:rPr>
        <w:t xml:space="preserve"> сельского поселения Темрюкского района от </w:t>
      </w:r>
      <w:r w:rsidR="006376C0">
        <w:rPr>
          <w:sz w:val="28"/>
          <w:szCs w:val="28"/>
        </w:rPr>
        <w:t>01</w:t>
      </w:r>
      <w:r w:rsidR="00275A73" w:rsidRPr="001D2EE8">
        <w:rPr>
          <w:sz w:val="28"/>
          <w:szCs w:val="28"/>
        </w:rPr>
        <w:t xml:space="preserve"> </w:t>
      </w:r>
      <w:r w:rsidR="006376C0">
        <w:rPr>
          <w:sz w:val="28"/>
          <w:szCs w:val="28"/>
        </w:rPr>
        <w:t>марта</w:t>
      </w:r>
      <w:r w:rsidR="00275A73" w:rsidRPr="001D2EE8">
        <w:rPr>
          <w:sz w:val="28"/>
          <w:szCs w:val="28"/>
        </w:rPr>
        <w:t xml:space="preserve"> </w:t>
      </w:r>
      <w:r w:rsidR="00CC4B8E" w:rsidRPr="001D2EE8">
        <w:rPr>
          <w:sz w:val="28"/>
          <w:szCs w:val="28"/>
        </w:rPr>
        <w:t>20</w:t>
      </w:r>
      <w:r w:rsidR="006376C0">
        <w:rPr>
          <w:sz w:val="28"/>
          <w:szCs w:val="28"/>
        </w:rPr>
        <w:t>16</w:t>
      </w:r>
      <w:r w:rsidRPr="001D2EE8">
        <w:rPr>
          <w:sz w:val="28"/>
          <w:szCs w:val="28"/>
        </w:rPr>
        <w:t xml:space="preserve"> года № </w:t>
      </w:r>
      <w:r w:rsidR="006376C0">
        <w:rPr>
          <w:sz w:val="28"/>
          <w:szCs w:val="28"/>
        </w:rPr>
        <w:t>8</w:t>
      </w:r>
      <w:r w:rsidR="001D3318">
        <w:rPr>
          <w:sz w:val="28"/>
          <w:szCs w:val="28"/>
        </w:rPr>
        <w:t>4</w:t>
      </w:r>
      <w:r w:rsidRPr="001D2EE8">
        <w:rPr>
          <w:sz w:val="28"/>
          <w:szCs w:val="28"/>
        </w:rPr>
        <w:t xml:space="preserve"> «</w:t>
      </w:r>
      <w:r w:rsidR="001D3318" w:rsidRPr="001D3318">
        <w:rPr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нужд </w:t>
      </w:r>
      <w:proofErr w:type="spellStart"/>
      <w:r w:rsidR="006376C0">
        <w:rPr>
          <w:sz w:val="28"/>
          <w:szCs w:val="28"/>
        </w:rPr>
        <w:t>Старотитаровского</w:t>
      </w:r>
      <w:proofErr w:type="spellEnd"/>
      <w:r w:rsidR="006376C0" w:rsidRPr="001D2EE8">
        <w:rPr>
          <w:sz w:val="28"/>
          <w:szCs w:val="28"/>
        </w:rPr>
        <w:t xml:space="preserve"> </w:t>
      </w:r>
      <w:r w:rsidR="001D3318" w:rsidRPr="001D3318">
        <w:rPr>
          <w:sz w:val="28"/>
          <w:szCs w:val="28"/>
        </w:rPr>
        <w:t>сельского поселения Темрюкского района, содержанию указанных актов и обеспечению их исполнения</w:t>
      </w:r>
      <w:r w:rsidRPr="001D2EE8">
        <w:rPr>
          <w:sz w:val="28"/>
          <w:szCs w:val="28"/>
        </w:rPr>
        <w:t>»</w:t>
      </w:r>
      <w:r w:rsidR="008D5FE5" w:rsidRPr="001D2EE8">
        <w:rPr>
          <w:sz w:val="28"/>
          <w:szCs w:val="28"/>
        </w:rPr>
        <w:t xml:space="preserve"> считать утратившим силу</w:t>
      </w:r>
      <w:r w:rsidRPr="001D2EE8">
        <w:rPr>
          <w:sz w:val="28"/>
          <w:szCs w:val="28"/>
        </w:rPr>
        <w:t>.</w:t>
      </w:r>
    </w:p>
    <w:p w14:paraId="1F07A765" w14:textId="357CB994" w:rsidR="00E605BA" w:rsidRPr="006376C0" w:rsidRDefault="00E605BA" w:rsidP="00C019F6">
      <w:pPr>
        <w:ind w:firstLine="709"/>
        <w:jc w:val="both"/>
        <w:rPr>
          <w:sz w:val="28"/>
          <w:szCs w:val="28"/>
        </w:rPr>
      </w:pPr>
      <w:r w:rsidRPr="006376C0">
        <w:rPr>
          <w:sz w:val="28"/>
          <w:szCs w:val="28"/>
        </w:rPr>
        <w:t xml:space="preserve">3. </w:t>
      </w:r>
      <w:r w:rsidR="00DE2771" w:rsidRPr="006376C0">
        <w:rPr>
          <w:sz w:val="28"/>
          <w:szCs w:val="28"/>
        </w:rPr>
        <w:t xml:space="preserve">Официально опубликовать </w:t>
      </w:r>
      <w:r w:rsidR="006376C0" w:rsidRPr="006376C0">
        <w:rPr>
          <w:sz w:val="28"/>
          <w:szCs w:val="28"/>
        </w:rPr>
        <w:t xml:space="preserve">настоящее постановление в периодическом печатном издании газете «Станичная газета» и официально опубликовать (разместить) на официальном сайте муниципального образования Темрюкский район в информационно телекоммуникационной сети «интернет», на официальном сайте </w:t>
      </w:r>
      <w:proofErr w:type="spellStart"/>
      <w:r w:rsidR="006376C0" w:rsidRPr="006376C0">
        <w:rPr>
          <w:sz w:val="28"/>
          <w:szCs w:val="28"/>
        </w:rPr>
        <w:t>Старотитаровского</w:t>
      </w:r>
      <w:proofErr w:type="spellEnd"/>
      <w:r w:rsidR="006376C0" w:rsidRPr="006376C0">
        <w:rPr>
          <w:sz w:val="28"/>
          <w:szCs w:val="28"/>
        </w:rPr>
        <w:t xml:space="preserve"> сельского поселения Темрюкского района.</w:t>
      </w:r>
    </w:p>
    <w:p w14:paraId="03AD9FD1" w14:textId="1CEE147F" w:rsidR="00B7424A" w:rsidRPr="001D2EE8" w:rsidRDefault="00C0107B" w:rsidP="00C019F6">
      <w:pPr>
        <w:ind w:firstLine="709"/>
        <w:jc w:val="both"/>
        <w:rPr>
          <w:sz w:val="28"/>
          <w:szCs w:val="28"/>
        </w:rPr>
      </w:pPr>
      <w:r w:rsidRPr="001D2EE8">
        <w:rPr>
          <w:sz w:val="28"/>
          <w:szCs w:val="28"/>
        </w:rPr>
        <w:t>4</w:t>
      </w:r>
      <w:r w:rsidR="00E605BA" w:rsidRPr="001D2EE8">
        <w:rPr>
          <w:sz w:val="28"/>
          <w:szCs w:val="28"/>
        </w:rPr>
        <w:t xml:space="preserve">. </w:t>
      </w:r>
      <w:r w:rsidR="00B7424A" w:rsidRPr="001D2EE8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6376C0">
        <w:rPr>
          <w:sz w:val="28"/>
          <w:szCs w:val="28"/>
        </w:rPr>
        <w:t xml:space="preserve">заместителя главы </w:t>
      </w:r>
      <w:proofErr w:type="spellStart"/>
      <w:r w:rsidR="006376C0">
        <w:rPr>
          <w:sz w:val="28"/>
          <w:szCs w:val="28"/>
        </w:rPr>
        <w:t>Старотитаровского</w:t>
      </w:r>
      <w:proofErr w:type="spellEnd"/>
      <w:r w:rsidR="00B7424A" w:rsidRPr="001D2EE8">
        <w:rPr>
          <w:sz w:val="28"/>
          <w:szCs w:val="28"/>
        </w:rPr>
        <w:t xml:space="preserve"> сельского поселения Темрюкского района </w:t>
      </w:r>
      <w:r w:rsidR="006376C0">
        <w:rPr>
          <w:sz w:val="28"/>
          <w:szCs w:val="28"/>
        </w:rPr>
        <w:t>Д</w:t>
      </w:r>
      <w:r w:rsidR="00AB5228">
        <w:rPr>
          <w:sz w:val="28"/>
          <w:szCs w:val="28"/>
        </w:rPr>
        <w:t>.</w:t>
      </w:r>
      <w:r w:rsidR="006376C0">
        <w:rPr>
          <w:sz w:val="28"/>
          <w:szCs w:val="28"/>
        </w:rPr>
        <w:t xml:space="preserve"> Д</w:t>
      </w:r>
      <w:r w:rsidR="00AB5228">
        <w:rPr>
          <w:sz w:val="28"/>
          <w:szCs w:val="28"/>
        </w:rPr>
        <w:t xml:space="preserve">. </w:t>
      </w:r>
      <w:proofErr w:type="spellStart"/>
      <w:r w:rsidR="006376C0">
        <w:rPr>
          <w:sz w:val="28"/>
          <w:szCs w:val="28"/>
        </w:rPr>
        <w:t>Янчиленко</w:t>
      </w:r>
      <w:proofErr w:type="spellEnd"/>
      <w:r w:rsidR="003477D6">
        <w:rPr>
          <w:sz w:val="28"/>
          <w:szCs w:val="28"/>
        </w:rPr>
        <w:t>.</w:t>
      </w:r>
    </w:p>
    <w:p w14:paraId="36D8CB66" w14:textId="6333B95E" w:rsidR="00F32198" w:rsidRPr="001D2EE8" w:rsidRDefault="00C0107B" w:rsidP="00C019F6">
      <w:pPr>
        <w:ind w:firstLine="709"/>
        <w:jc w:val="both"/>
        <w:rPr>
          <w:sz w:val="28"/>
          <w:szCs w:val="28"/>
        </w:rPr>
      </w:pPr>
      <w:r w:rsidRPr="001D2EE8">
        <w:rPr>
          <w:sz w:val="28"/>
          <w:szCs w:val="28"/>
        </w:rPr>
        <w:t>5</w:t>
      </w:r>
      <w:r w:rsidR="00E605BA" w:rsidRPr="001D2EE8">
        <w:rPr>
          <w:sz w:val="28"/>
          <w:szCs w:val="28"/>
        </w:rPr>
        <w:t>. Постановление</w:t>
      </w:r>
      <w:r w:rsidR="00B86757">
        <w:rPr>
          <w:sz w:val="28"/>
          <w:szCs w:val="28"/>
        </w:rPr>
        <w:t xml:space="preserve"> администрации </w:t>
      </w:r>
      <w:proofErr w:type="spellStart"/>
      <w:r w:rsidR="00F27ED2">
        <w:rPr>
          <w:sz w:val="28"/>
          <w:szCs w:val="28"/>
        </w:rPr>
        <w:t>Старотитаровского</w:t>
      </w:r>
      <w:proofErr w:type="spellEnd"/>
      <w:r w:rsidR="00F27ED2" w:rsidRPr="001D2EE8">
        <w:rPr>
          <w:sz w:val="28"/>
          <w:szCs w:val="28"/>
        </w:rPr>
        <w:t xml:space="preserve"> </w:t>
      </w:r>
      <w:r w:rsidR="00B86757">
        <w:rPr>
          <w:sz w:val="28"/>
          <w:szCs w:val="28"/>
        </w:rPr>
        <w:t>сельского поселения Темрюкского района</w:t>
      </w:r>
      <w:r w:rsidR="00E605BA" w:rsidRPr="001D2EE8">
        <w:rPr>
          <w:sz w:val="28"/>
          <w:szCs w:val="28"/>
        </w:rPr>
        <w:t xml:space="preserve"> «Об установлении требований к порядку разработки и принятия Правовых актов о нормировании в сфере закупок </w:t>
      </w:r>
      <w:r w:rsidR="00E605BA" w:rsidRPr="001D2EE8">
        <w:rPr>
          <w:sz w:val="28"/>
          <w:szCs w:val="28"/>
        </w:rPr>
        <w:lastRenderedPageBreak/>
        <w:t xml:space="preserve">товаров, работ, услуг для обеспечения нужд </w:t>
      </w:r>
      <w:proofErr w:type="spellStart"/>
      <w:r w:rsidR="00F27ED2">
        <w:rPr>
          <w:sz w:val="28"/>
          <w:szCs w:val="28"/>
        </w:rPr>
        <w:t>Старотитаровского</w:t>
      </w:r>
      <w:proofErr w:type="spellEnd"/>
      <w:r w:rsidR="00F27ED2" w:rsidRPr="001D2EE8">
        <w:rPr>
          <w:sz w:val="28"/>
          <w:szCs w:val="28"/>
        </w:rPr>
        <w:t xml:space="preserve"> </w:t>
      </w:r>
      <w:r w:rsidR="00E605BA" w:rsidRPr="001D2EE8">
        <w:rPr>
          <w:sz w:val="28"/>
          <w:szCs w:val="28"/>
        </w:rPr>
        <w:t>сельского поселения Темрюкского района, содержанию указанных актов и обеспечению их исполнения</w:t>
      </w:r>
      <w:r w:rsidRPr="001D2EE8">
        <w:rPr>
          <w:sz w:val="28"/>
          <w:szCs w:val="28"/>
        </w:rPr>
        <w:t xml:space="preserve">» </w:t>
      </w:r>
      <w:r w:rsidR="00E605BA" w:rsidRPr="001D2EE8">
        <w:rPr>
          <w:sz w:val="28"/>
          <w:szCs w:val="28"/>
        </w:rPr>
        <w:t xml:space="preserve">вступает в силу после его официального опубликования. </w:t>
      </w:r>
    </w:p>
    <w:p w14:paraId="35FFE3EB" w14:textId="77777777" w:rsidR="00EC549F" w:rsidRPr="001D2EE8" w:rsidRDefault="00EC549F" w:rsidP="001D2EE8">
      <w:pPr>
        <w:jc w:val="both"/>
        <w:rPr>
          <w:sz w:val="28"/>
          <w:szCs w:val="28"/>
        </w:rPr>
      </w:pPr>
    </w:p>
    <w:p w14:paraId="34D77C5F" w14:textId="77777777" w:rsidR="00E679DF" w:rsidRPr="001D2EE8" w:rsidRDefault="00E679DF" w:rsidP="001D2EE8">
      <w:pPr>
        <w:jc w:val="both"/>
        <w:rPr>
          <w:sz w:val="28"/>
          <w:szCs w:val="28"/>
        </w:rPr>
      </w:pPr>
    </w:p>
    <w:bookmarkEnd w:id="0"/>
    <w:p w14:paraId="52EAA8C3" w14:textId="77777777" w:rsidR="00F27ED2" w:rsidRPr="005C3DC7" w:rsidRDefault="00F27ED2" w:rsidP="00F27ED2">
      <w:pPr>
        <w:spacing w:line="254" w:lineRule="auto"/>
        <w:ind w:left="62" w:right="210" w:hanging="11"/>
        <w:rPr>
          <w:sz w:val="28"/>
          <w:szCs w:val="28"/>
        </w:rPr>
      </w:pPr>
      <w:r w:rsidRPr="005C3DC7">
        <w:rPr>
          <w:sz w:val="28"/>
          <w:szCs w:val="28"/>
        </w:rPr>
        <w:t xml:space="preserve">Глава </w:t>
      </w:r>
      <w:proofErr w:type="spellStart"/>
      <w:r w:rsidRPr="005C3DC7">
        <w:rPr>
          <w:sz w:val="28"/>
          <w:szCs w:val="28"/>
        </w:rPr>
        <w:t>Старотитаровского</w:t>
      </w:r>
      <w:proofErr w:type="spellEnd"/>
      <w:r w:rsidRPr="005C3DC7">
        <w:rPr>
          <w:sz w:val="28"/>
          <w:szCs w:val="28"/>
        </w:rPr>
        <w:t xml:space="preserve"> сельского </w:t>
      </w:r>
    </w:p>
    <w:p w14:paraId="0F5928D8" w14:textId="634B22D3" w:rsidR="00F27ED2" w:rsidRPr="005C3DC7" w:rsidRDefault="00F27ED2" w:rsidP="00F27ED2">
      <w:pPr>
        <w:spacing w:after="45" w:line="254" w:lineRule="auto"/>
        <w:ind w:left="60" w:right="49" w:hanging="10"/>
        <w:rPr>
          <w:sz w:val="28"/>
          <w:szCs w:val="28"/>
        </w:rPr>
      </w:pPr>
      <w:r w:rsidRPr="005C3DC7">
        <w:rPr>
          <w:sz w:val="28"/>
          <w:szCs w:val="28"/>
        </w:rPr>
        <w:t>поселения Темрюкского района</w:t>
      </w:r>
      <w:r w:rsidRPr="005C3DC7">
        <w:rPr>
          <w:sz w:val="28"/>
          <w:szCs w:val="28"/>
        </w:rPr>
        <w:tab/>
      </w:r>
      <w:r w:rsidRPr="005C3DC7">
        <w:rPr>
          <w:sz w:val="28"/>
          <w:szCs w:val="28"/>
        </w:rPr>
        <w:tab/>
      </w:r>
      <w:r w:rsidRPr="005C3DC7">
        <w:rPr>
          <w:sz w:val="28"/>
          <w:szCs w:val="28"/>
        </w:rPr>
        <w:tab/>
      </w:r>
      <w:r w:rsidRPr="005C3DC7">
        <w:rPr>
          <w:sz w:val="28"/>
          <w:szCs w:val="28"/>
        </w:rPr>
        <w:tab/>
      </w:r>
      <w:r w:rsidRPr="005C3DC7">
        <w:rPr>
          <w:sz w:val="28"/>
          <w:szCs w:val="28"/>
        </w:rPr>
        <w:tab/>
        <w:t>А. Г. Титаренко</w:t>
      </w:r>
    </w:p>
    <w:p w14:paraId="1693507C" w14:textId="6FC8587D" w:rsidR="00A07CF8" w:rsidRDefault="00A07C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BA3F08" w14:textId="77777777" w:rsidR="00F27ED2" w:rsidRPr="00EA4E7D" w:rsidRDefault="00F27ED2" w:rsidP="00F27ED2">
      <w:pPr>
        <w:tabs>
          <w:tab w:val="left" w:pos="3980"/>
        </w:tabs>
        <w:ind w:left="360" w:hanging="360"/>
        <w:jc w:val="center"/>
        <w:rPr>
          <w:b/>
          <w:szCs w:val="28"/>
        </w:rPr>
      </w:pPr>
      <w:r w:rsidRPr="00EA4E7D">
        <w:rPr>
          <w:b/>
          <w:szCs w:val="28"/>
        </w:rPr>
        <w:lastRenderedPageBreak/>
        <w:t>ЛИСТ СОГЛАСОВАНИЯ</w:t>
      </w:r>
    </w:p>
    <w:p w14:paraId="4210F810" w14:textId="77777777" w:rsidR="00F27ED2" w:rsidRPr="005C3DC7" w:rsidRDefault="00F27ED2" w:rsidP="00F27ED2">
      <w:pPr>
        <w:ind w:left="360" w:hanging="360"/>
        <w:jc w:val="center"/>
        <w:rPr>
          <w:sz w:val="28"/>
          <w:szCs w:val="28"/>
        </w:rPr>
      </w:pPr>
      <w:r w:rsidRPr="005C3DC7">
        <w:rPr>
          <w:sz w:val="28"/>
          <w:szCs w:val="28"/>
        </w:rPr>
        <w:t xml:space="preserve">проекта постановления администрации </w:t>
      </w:r>
      <w:proofErr w:type="spellStart"/>
      <w:r w:rsidRPr="005C3DC7">
        <w:rPr>
          <w:sz w:val="28"/>
          <w:szCs w:val="28"/>
        </w:rPr>
        <w:t>Старотитаровского</w:t>
      </w:r>
      <w:proofErr w:type="spellEnd"/>
      <w:r w:rsidRPr="005C3DC7">
        <w:rPr>
          <w:sz w:val="28"/>
          <w:szCs w:val="28"/>
        </w:rPr>
        <w:t xml:space="preserve"> сельского поселения Темрюкского района</w:t>
      </w:r>
    </w:p>
    <w:p w14:paraId="200955B5" w14:textId="77777777" w:rsidR="00F27ED2" w:rsidRPr="005C3DC7" w:rsidRDefault="00F27ED2" w:rsidP="00F27ED2">
      <w:pPr>
        <w:ind w:left="360" w:hanging="360"/>
        <w:jc w:val="center"/>
        <w:rPr>
          <w:sz w:val="28"/>
          <w:szCs w:val="28"/>
        </w:rPr>
      </w:pPr>
      <w:r w:rsidRPr="005C3DC7">
        <w:rPr>
          <w:sz w:val="28"/>
          <w:szCs w:val="28"/>
        </w:rPr>
        <w:t>от «___</w:t>
      </w:r>
      <w:proofErr w:type="gramStart"/>
      <w:r w:rsidRPr="005C3DC7">
        <w:rPr>
          <w:sz w:val="28"/>
          <w:szCs w:val="28"/>
        </w:rPr>
        <w:t>_»_</w:t>
      </w:r>
      <w:proofErr w:type="gramEnd"/>
      <w:r w:rsidRPr="005C3DC7">
        <w:rPr>
          <w:sz w:val="28"/>
          <w:szCs w:val="28"/>
        </w:rPr>
        <w:t>___________2024 года  № ____</w:t>
      </w:r>
    </w:p>
    <w:p w14:paraId="2F63A8A2" w14:textId="4E97D6A1" w:rsidR="00F27ED2" w:rsidRPr="00C019F6" w:rsidRDefault="00F27ED2" w:rsidP="00F27ED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019F6">
        <w:rPr>
          <w:sz w:val="28"/>
          <w:szCs w:val="28"/>
        </w:rPr>
        <w:t>Об установлении требований к порядку разработки и принятия</w:t>
      </w:r>
    </w:p>
    <w:p w14:paraId="1D492998" w14:textId="0ABB3E02" w:rsidR="00F27ED2" w:rsidRPr="00F27ED2" w:rsidRDefault="00F27ED2" w:rsidP="00F27ED2">
      <w:pPr>
        <w:jc w:val="center"/>
        <w:rPr>
          <w:sz w:val="28"/>
          <w:szCs w:val="28"/>
        </w:rPr>
      </w:pPr>
      <w:r w:rsidRPr="00C019F6">
        <w:rPr>
          <w:sz w:val="28"/>
          <w:szCs w:val="28"/>
        </w:rPr>
        <w:t xml:space="preserve">правовых актов о нормировании в сфере закупок товаров, работ, услуг для </w:t>
      </w:r>
      <w:r w:rsidRPr="00F27ED2">
        <w:rPr>
          <w:sz w:val="28"/>
          <w:szCs w:val="28"/>
        </w:rPr>
        <w:t xml:space="preserve">обеспечения нужд </w:t>
      </w:r>
      <w:proofErr w:type="spellStart"/>
      <w:r w:rsidRPr="00F27ED2">
        <w:rPr>
          <w:sz w:val="28"/>
          <w:szCs w:val="28"/>
        </w:rPr>
        <w:t>Старотитаровского</w:t>
      </w:r>
      <w:proofErr w:type="spellEnd"/>
      <w:r w:rsidRPr="00F27ED2">
        <w:rPr>
          <w:sz w:val="28"/>
          <w:szCs w:val="28"/>
        </w:rPr>
        <w:t xml:space="preserve"> сельского поселения Темрюкского</w:t>
      </w:r>
    </w:p>
    <w:p w14:paraId="1ACD5E6C" w14:textId="77777777" w:rsidR="00F27ED2" w:rsidRPr="00C019F6" w:rsidRDefault="00F27ED2" w:rsidP="00F27ED2">
      <w:pPr>
        <w:jc w:val="center"/>
        <w:rPr>
          <w:sz w:val="28"/>
          <w:szCs w:val="28"/>
        </w:rPr>
      </w:pPr>
      <w:r w:rsidRPr="00C019F6">
        <w:rPr>
          <w:sz w:val="28"/>
          <w:szCs w:val="28"/>
        </w:rPr>
        <w:t>района, содержанию указанных актов и обеспечению их исполнения»</w:t>
      </w:r>
    </w:p>
    <w:p w14:paraId="7FBB4496" w14:textId="77777777" w:rsidR="00F27ED2" w:rsidRPr="00D67219" w:rsidRDefault="00F27ED2" w:rsidP="00F27ED2">
      <w:pPr>
        <w:pStyle w:val="ConsPlusTitle"/>
        <w:widowControl/>
        <w:jc w:val="center"/>
        <w:rPr>
          <w:b w:val="0"/>
        </w:rPr>
      </w:pPr>
    </w:p>
    <w:p w14:paraId="4E432F71" w14:textId="77777777" w:rsidR="00F27ED2" w:rsidRPr="00EA4E7D" w:rsidRDefault="00F27ED2" w:rsidP="00F27ED2">
      <w:pPr>
        <w:ind w:left="360" w:hanging="360"/>
        <w:jc w:val="center"/>
        <w:rPr>
          <w:rStyle w:val="af1"/>
        </w:rPr>
      </w:pPr>
    </w:p>
    <w:p w14:paraId="027FF31F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  <w:r w:rsidRPr="000135B2">
        <w:rPr>
          <w:sz w:val="28"/>
          <w:szCs w:val="28"/>
        </w:rPr>
        <w:t>Проект подготовлен и внесен:</w:t>
      </w:r>
    </w:p>
    <w:p w14:paraId="019EA36A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  <w:r w:rsidRPr="000135B2">
        <w:rPr>
          <w:sz w:val="28"/>
          <w:szCs w:val="28"/>
        </w:rPr>
        <w:t xml:space="preserve">Директор МКУ «Центр муниципального заказа» </w:t>
      </w:r>
    </w:p>
    <w:p w14:paraId="3DEFC0FF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  <w:proofErr w:type="spellStart"/>
      <w:r w:rsidRPr="000135B2">
        <w:rPr>
          <w:sz w:val="28"/>
          <w:szCs w:val="28"/>
        </w:rPr>
        <w:t>Старотитаровского</w:t>
      </w:r>
      <w:proofErr w:type="spellEnd"/>
      <w:r w:rsidRPr="000135B2">
        <w:rPr>
          <w:sz w:val="28"/>
          <w:szCs w:val="28"/>
        </w:rPr>
        <w:t xml:space="preserve"> сельского поселения </w:t>
      </w:r>
    </w:p>
    <w:p w14:paraId="31CBDCE9" w14:textId="723C26DC" w:rsidR="00F27ED2" w:rsidRPr="000135B2" w:rsidRDefault="00F27ED2" w:rsidP="00F27ED2">
      <w:pPr>
        <w:ind w:left="360" w:hanging="360"/>
        <w:rPr>
          <w:sz w:val="28"/>
          <w:szCs w:val="28"/>
        </w:rPr>
      </w:pPr>
      <w:r w:rsidRPr="000135B2">
        <w:rPr>
          <w:sz w:val="28"/>
          <w:szCs w:val="28"/>
        </w:rPr>
        <w:t>Темрюкского района</w:t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="000135B2">
        <w:rPr>
          <w:sz w:val="28"/>
          <w:szCs w:val="28"/>
        </w:rPr>
        <w:t xml:space="preserve">   </w:t>
      </w:r>
      <w:r w:rsidRPr="000135B2">
        <w:rPr>
          <w:sz w:val="28"/>
          <w:szCs w:val="28"/>
        </w:rPr>
        <w:t>А. Н. Колесников</w:t>
      </w:r>
    </w:p>
    <w:p w14:paraId="74E69B0D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</w:p>
    <w:p w14:paraId="4DD73BB5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</w:p>
    <w:p w14:paraId="551A5D81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  <w:r w:rsidRPr="000135B2">
        <w:rPr>
          <w:sz w:val="28"/>
          <w:szCs w:val="28"/>
        </w:rPr>
        <w:t>Проект согласован:</w:t>
      </w:r>
    </w:p>
    <w:p w14:paraId="6F81F407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  <w:r w:rsidRPr="000135B2">
        <w:rPr>
          <w:sz w:val="28"/>
          <w:szCs w:val="28"/>
        </w:rPr>
        <w:t xml:space="preserve">Заместитель главы </w:t>
      </w:r>
      <w:proofErr w:type="spellStart"/>
      <w:r w:rsidRPr="000135B2">
        <w:rPr>
          <w:sz w:val="28"/>
          <w:szCs w:val="28"/>
        </w:rPr>
        <w:t>Старотитаровского</w:t>
      </w:r>
      <w:proofErr w:type="spellEnd"/>
      <w:r w:rsidRPr="000135B2">
        <w:rPr>
          <w:sz w:val="28"/>
          <w:szCs w:val="28"/>
        </w:rPr>
        <w:t xml:space="preserve"> сельского </w:t>
      </w:r>
    </w:p>
    <w:p w14:paraId="677BAC66" w14:textId="060E6B6F" w:rsidR="00F27ED2" w:rsidRPr="000135B2" w:rsidRDefault="00F27ED2" w:rsidP="00F27ED2">
      <w:pPr>
        <w:ind w:left="360" w:hanging="360"/>
        <w:rPr>
          <w:sz w:val="28"/>
          <w:szCs w:val="28"/>
        </w:rPr>
      </w:pPr>
      <w:r w:rsidRPr="000135B2">
        <w:rPr>
          <w:sz w:val="28"/>
          <w:szCs w:val="28"/>
        </w:rPr>
        <w:t>Поселения Темрюкского района</w:t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="000135B2">
        <w:rPr>
          <w:sz w:val="28"/>
          <w:szCs w:val="28"/>
        </w:rPr>
        <w:t xml:space="preserve">      </w:t>
      </w:r>
      <w:r w:rsidRPr="000135B2">
        <w:rPr>
          <w:sz w:val="28"/>
          <w:szCs w:val="28"/>
        </w:rPr>
        <w:t xml:space="preserve">Д. Д. </w:t>
      </w:r>
      <w:proofErr w:type="spellStart"/>
      <w:r w:rsidRPr="000135B2">
        <w:rPr>
          <w:sz w:val="28"/>
          <w:szCs w:val="28"/>
        </w:rPr>
        <w:t>Янчиленко</w:t>
      </w:r>
      <w:proofErr w:type="spellEnd"/>
    </w:p>
    <w:p w14:paraId="0E91A8A3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</w:p>
    <w:p w14:paraId="04FF380E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</w:p>
    <w:p w14:paraId="4E162576" w14:textId="77777777" w:rsidR="00F27ED2" w:rsidRPr="000135B2" w:rsidRDefault="00F27ED2" w:rsidP="00F27ED2">
      <w:pPr>
        <w:ind w:hanging="50"/>
        <w:rPr>
          <w:sz w:val="28"/>
          <w:szCs w:val="28"/>
        </w:rPr>
      </w:pPr>
      <w:r w:rsidRPr="000135B2">
        <w:rPr>
          <w:sz w:val="28"/>
          <w:szCs w:val="28"/>
        </w:rPr>
        <w:t>Директор МКУ «ПЭЦ»</w:t>
      </w:r>
    </w:p>
    <w:p w14:paraId="42A7F86F" w14:textId="77777777" w:rsidR="00F27ED2" w:rsidRPr="000135B2" w:rsidRDefault="00F27ED2" w:rsidP="00F27ED2">
      <w:pPr>
        <w:ind w:hanging="50"/>
        <w:rPr>
          <w:sz w:val="28"/>
          <w:szCs w:val="28"/>
        </w:rPr>
      </w:pPr>
      <w:proofErr w:type="spellStart"/>
      <w:r w:rsidRPr="000135B2">
        <w:rPr>
          <w:sz w:val="28"/>
          <w:szCs w:val="28"/>
        </w:rPr>
        <w:t>Старотитаровского</w:t>
      </w:r>
      <w:proofErr w:type="spellEnd"/>
      <w:r w:rsidRPr="000135B2">
        <w:rPr>
          <w:sz w:val="28"/>
          <w:szCs w:val="28"/>
        </w:rPr>
        <w:t xml:space="preserve"> сельского поселения</w:t>
      </w:r>
    </w:p>
    <w:p w14:paraId="40F288A0" w14:textId="730E48DE" w:rsidR="00F27ED2" w:rsidRPr="000135B2" w:rsidRDefault="00F27ED2" w:rsidP="00F27ED2">
      <w:pPr>
        <w:ind w:hanging="50"/>
        <w:rPr>
          <w:sz w:val="28"/>
          <w:szCs w:val="28"/>
        </w:rPr>
      </w:pPr>
      <w:r w:rsidRPr="000135B2">
        <w:rPr>
          <w:sz w:val="28"/>
          <w:szCs w:val="28"/>
        </w:rPr>
        <w:t>Темрюкского района</w:t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="000135B2">
        <w:rPr>
          <w:sz w:val="28"/>
          <w:szCs w:val="28"/>
        </w:rPr>
        <w:t xml:space="preserve">         </w:t>
      </w:r>
      <w:r w:rsidRPr="000135B2">
        <w:rPr>
          <w:sz w:val="28"/>
          <w:szCs w:val="28"/>
        </w:rPr>
        <w:t>И. А. Петренко</w:t>
      </w:r>
    </w:p>
    <w:p w14:paraId="337034D9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</w:p>
    <w:p w14:paraId="72A830AF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</w:p>
    <w:p w14:paraId="3960B132" w14:textId="00FFDEAD" w:rsidR="00F27ED2" w:rsidRPr="000135B2" w:rsidRDefault="00F27ED2" w:rsidP="00F27ED2">
      <w:pPr>
        <w:ind w:left="360" w:hanging="360"/>
        <w:rPr>
          <w:sz w:val="28"/>
          <w:szCs w:val="28"/>
        </w:rPr>
      </w:pPr>
      <w:r w:rsidRPr="000135B2">
        <w:rPr>
          <w:sz w:val="28"/>
          <w:szCs w:val="28"/>
        </w:rPr>
        <w:t>Начальник общего отдела</w:t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="000135B2">
        <w:rPr>
          <w:sz w:val="28"/>
          <w:szCs w:val="28"/>
        </w:rPr>
        <w:t xml:space="preserve">         </w:t>
      </w:r>
      <w:r w:rsidRPr="000135B2">
        <w:rPr>
          <w:sz w:val="28"/>
          <w:szCs w:val="28"/>
        </w:rPr>
        <w:t>О. Н. Пелипенко</w:t>
      </w:r>
    </w:p>
    <w:p w14:paraId="4D7A9C50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</w:p>
    <w:p w14:paraId="73CB7809" w14:textId="77777777" w:rsidR="00F27ED2" w:rsidRPr="000135B2" w:rsidRDefault="00F27ED2" w:rsidP="00F27ED2">
      <w:pPr>
        <w:ind w:left="360" w:hanging="360"/>
        <w:rPr>
          <w:sz w:val="28"/>
          <w:szCs w:val="28"/>
        </w:rPr>
      </w:pPr>
    </w:p>
    <w:p w14:paraId="5FC8DC57" w14:textId="4F621657" w:rsidR="00F27ED2" w:rsidRPr="000135B2" w:rsidRDefault="00F27ED2" w:rsidP="00F27ED2">
      <w:pPr>
        <w:ind w:hanging="50"/>
        <w:rPr>
          <w:sz w:val="28"/>
          <w:szCs w:val="28"/>
        </w:rPr>
      </w:pPr>
      <w:r w:rsidRPr="000135B2">
        <w:rPr>
          <w:sz w:val="28"/>
          <w:szCs w:val="28"/>
        </w:rPr>
        <w:t>Ведущий специалист общего отдела</w:t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</w:r>
      <w:r w:rsidR="000135B2">
        <w:rPr>
          <w:sz w:val="28"/>
          <w:szCs w:val="28"/>
        </w:rPr>
        <w:t xml:space="preserve">           </w:t>
      </w:r>
      <w:r w:rsidRPr="000135B2">
        <w:rPr>
          <w:sz w:val="28"/>
          <w:szCs w:val="28"/>
        </w:rPr>
        <w:t>Н. В. Гуртовая</w:t>
      </w:r>
    </w:p>
    <w:p w14:paraId="37B9E52D" w14:textId="77777777" w:rsidR="00F27ED2" w:rsidRPr="000135B2" w:rsidRDefault="00F27ED2" w:rsidP="00F27ED2">
      <w:pPr>
        <w:ind w:hanging="50"/>
        <w:rPr>
          <w:sz w:val="28"/>
          <w:szCs w:val="28"/>
        </w:rPr>
      </w:pPr>
    </w:p>
    <w:p w14:paraId="7199B494" w14:textId="77777777" w:rsidR="00F27ED2" w:rsidRPr="000135B2" w:rsidRDefault="00F27ED2" w:rsidP="00F27ED2">
      <w:pPr>
        <w:ind w:hanging="50"/>
        <w:rPr>
          <w:sz w:val="28"/>
          <w:szCs w:val="28"/>
        </w:rPr>
      </w:pPr>
    </w:p>
    <w:p w14:paraId="30B18BAD" w14:textId="3B1929B7" w:rsidR="00F27ED2" w:rsidRPr="000135B2" w:rsidRDefault="00F27ED2" w:rsidP="00F27ED2">
      <w:pPr>
        <w:ind w:hanging="50"/>
        <w:rPr>
          <w:sz w:val="28"/>
          <w:szCs w:val="28"/>
        </w:rPr>
      </w:pPr>
      <w:r w:rsidRPr="000135B2">
        <w:rPr>
          <w:sz w:val="28"/>
          <w:szCs w:val="28"/>
        </w:rPr>
        <w:t>Специалист 1 категории финансового отдела</w:t>
      </w:r>
      <w:r w:rsidRPr="000135B2">
        <w:rPr>
          <w:sz w:val="28"/>
          <w:szCs w:val="28"/>
        </w:rPr>
        <w:tab/>
      </w:r>
      <w:r w:rsidR="00053497" w:rsidRPr="000135B2">
        <w:rPr>
          <w:sz w:val="28"/>
          <w:szCs w:val="28"/>
        </w:rPr>
        <w:tab/>
      </w:r>
      <w:r w:rsidRPr="000135B2">
        <w:rPr>
          <w:sz w:val="28"/>
          <w:szCs w:val="28"/>
        </w:rPr>
        <w:tab/>
        <w:t>Н. В. Титаренко</w:t>
      </w:r>
    </w:p>
    <w:p w14:paraId="264833B5" w14:textId="77777777" w:rsidR="00F27ED2" w:rsidRPr="000135B2" w:rsidRDefault="00F27ED2" w:rsidP="00F27ED2">
      <w:pPr>
        <w:ind w:hanging="50"/>
        <w:rPr>
          <w:sz w:val="28"/>
          <w:szCs w:val="28"/>
        </w:rPr>
      </w:pPr>
    </w:p>
    <w:p w14:paraId="3AF461A6" w14:textId="77777777" w:rsidR="00F27ED2" w:rsidRPr="000135B2" w:rsidRDefault="00F27ED2" w:rsidP="00F27ED2">
      <w:pPr>
        <w:ind w:hanging="50"/>
        <w:rPr>
          <w:sz w:val="28"/>
          <w:szCs w:val="28"/>
        </w:rPr>
      </w:pPr>
    </w:p>
    <w:p w14:paraId="6E74C27F" w14:textId="77777777" w:rsidR="00C0107B" w:rsidRPr="000135B2" w:rsidRDefault="00C0107B" w:rsidP="001D2EE8">
      <w:pPr>
        <w:jc w:val="both"/>
        <w:rPr>
          <w:sz w:val="28"/>
          <w:szCs w:val="28"/>
        </w:rPr>
      </w:pPr>
    </w:p>
    <w:p w14:paraId="10566F3C" w14:textId="110CE4DA" w:rsidR="006A30A0" w:rsidRPr="000135B2" w:rsidRDefault="006A30A0">
      <w:pPr>
        <w:rPr>
          <w:sz w:val="28"/>
          <w:szCs w:val="28"/>
        </w:rPr>
      </w:pPr>
      <w:r w:rsidRPr="000135B2">
        <w:rPr>
          <w:sz w:val="28"/>
          <w:szCs w:val="28"/>
        </w:rPr>
        <w:br w:type="page"/>
      </w:r>
    </w:p>
    <w:p w14:paraId="37D6BEA8" w14:textId="77777777" w:rsidR="00736AFF" w:rsidRPr="00A558DE" w:rsidRDefault="00736AFF" w:rsidP="00C019F6">
      <w:pPr>
        <w:ind w:left="4962"/>
        <w:jc w:val="center"/>
        <w:rPr>
          <w:sz w:val="28"/>
          <w:szCs w:val="28"/>
        </w:rPr>
      </w:pPr>
      <w:r w:rsidRPr="00A558DE">
        <w:rPr>
          <w:sz w:val="28"/>
          <w:szCs w:val="28"/>
        </w:rPr>
        <w:lastRenderedPageBreak/>
        <w:t>ПРИЛОЖЕНИЕ</w:t>
      </w:r>
    </w:p>
    <w:p w14:paraId="445D0C92" w14:textId="77777777" w:rsidR="00736AFF" w:rsidRPr="00A558DE" w:rsidRDefault="00736AFF" w:rsidP="00C019F6">
      <w:pPr>
        <w:ind w:left="4962"/>
        <w:jc w:val="center"/>
        <w:rPr>
          <w:sz w:val="28"/>
          <w:szCs w:val="28"/>
        </w:rPr>
      </w:pPr>
    </w:p>
    <w:p w14:paraId="40B81933" w14:textId="77777777" w:rsidR="00736AFF" w:rsidRPr="00A558DE" w:rsidRDefault="00736AFF" w:rsidP="00C019F6">
      <w:pPr>
        <w:ind w:left="4962"/>
        <w:jc w:val="center"/>
        <w:rPr>
          <w:sz w:val="28"/>
          <w:szCs w:val="28"/>
        </w:rPr>
      </w:pPr>
      <w:r w:rsidRPr="00A558DE">
        <w:rPr>
          <w:sz w:val="28"/>
          <w:szCs w:val="28"/>
        </w:rPr>
        <w:t>УТВЕРЖДЕН</w:t>
      </w:r>
      <w:r w:rsidR="00BB78E3" w:rsidRPr="00A558DE">
        <w:rPr>
          <w:sz w:val="28"/>
          <w:szCs w:val="28"/>
        </w:rPr>
        <w:t>Ы</w:t>
      </w:r>
    </w:p>
    <w:p w14:paraId="71ABA366" w14:textId="77777777" w:rsidR="00736AFF" w:rsidRPr="00A558DE" w:rsidRDefault="00736AFF" w:rsidP="00C019F6">
      <w:pPr>
        <w:ind w:left="4962"/>
        <w:jc w:val="center"/>
        <w:rPr>
          <w:sz w:val="28"/>
          <w:szCs w:val="28"/>
        </w:rPr>
      </w:pPr>
      <w:r w:rsidRPr="00A558DE">
        <w:rPr>
          <w:sz w:val="28"/>
          <w:szCs w:val="28"/>
        </w:rPr>
        <w:t>постановлением администрации</w:t>
      </w:r>
    </w:p>
    <w:p w14:paraId="60A87325" w14:textId="677F0649" w:rsidR="00736AFF" w:rsidRPr="00A558DE" w:rsidRDefault="00AB4193" w:rsidP="00C019F6">
      <w:pPr>
        <w:ind w:left="4962"/>
        <w:jc w:val="center"/>
        <w:rPr>
          <w:sz w:val="28"/>
          <w:szCs w:val="28"/>
        </w:rPr>
      </w:pPr>
      <w:proofErr w:type="spellStart"/>
      <w:r w:rsidRPr="00A558DE">
        <w:rPr>
          <w:sz w:val="28"/>
          <w:szCs w:val="28"/>
        </w:rPr>
        <w:t>Старотитаровского</w:t>
      </w:r>
      <w:proofErr w:type="spellEnd"/>
      <w:r w:rsidRPr="00A558DE">
        <w:rPr>
          <w:sz w:val="28"/>
          <w:szCs w:val="28"/>
        </w:rPr>
        <w:t xml:space="preserve"> </w:t>
      </w:r>
      <w:r w:rsidR="00736AFF" w:rsidRPr="00A558DE">
        <w:rPr>
          <w:sz w:val="28"/>
          <w:szCs w:val="28"/>
        </w:rPr>
        <w:t>сельского поселения</w:t>
      </w:r>
    </w:p>
    <w:p w14:paraId="39562C48" w14:textId="77777777" w:rsidR="00736AFF" w:rsidRPr="00A558DE" w:rsidRDefault="00736AFF" w:rsidP="00C019F6">
      <w:pPr>
        <w:ind w:left="4962"/>
        <w:jc w:val="center"/>
        <w:rPr>
          <w:sz w:val="28"/>
          <w:szCs w:val="28"/>
        </w:rPr>
      </w:pPr>
      <w:r w:rsidRPr="00A558DE">
        <w:rPr>
          <w:sz w:val="28"/>
          <w:szCs w:val="28"/>
        </w:rPr>
        <w:t>Темрюкского района</w:t>
      </w:r>
    </w:p>
    <w:p w14:paraId="39ED97D4" w14:textId="77777777" w:rsidR="00736AFF" w:rsidRPr="00A558DE" w:rsidRDefault="00736AFF" w:rsidP="00C019F6">
      <w:pPr>
        <w:ind w:left="4962"/>
        <w:jc w:val="center"/>
        <w:rPr>
          <w:sz w:val="28"/>
          <w:szCs w:val="28"/>
        </w:rPr>
      </w:pPr>
      <w:bookmarkStart w:id="1" w:name="_GoBack"/>
      <w:bookmarkEnd w:id="1"/>
      <w:r w:rsidRPr="00A558DE">
        <w:rPr>
          <w:sz w:val="28"/>
          <w:szCs w:val="28"/>
        </w:rPr>
        <w:t>от__________</w:t>
      </w:r>
      <w:r w:rsidR="00C019F6" w:rsidRPr="00A558DE">
        <w:rPr>
          <w:sz w:val="28"/>
          <w:szCs w:val="28"/>
        </w:rPr>
        <w:t>___</w:t>
      </w:r>
      <w:r w:rsidRPr="00A558DE">
        <w:rPr>
          <w:sz w:val="28"/>
          <w:szCs w:val="28"/>
        </w:rPr>
        <w:t>___№____</w:t>
      </w:r>
    </w:p>
    <w:p w14:paraId="6AE67967" w14:textId="77777777" w:rsidR="00736AFF" w:rsidRPr="00A558DE" w:rsidRDefault="00736AFF" w:rsidP="001D2EE8">
      <w:pPr>
        <w:jc w:val="both"/>
        <w:rPr>
          <w:sz w:val="28"/>
          <w:szCs w:val="28"/>
        </w:rPr>
      </w:pPr>
    </w:p>
    <w:p w14:paraId="26CC5902" w14:textId="77777777" w:rsidR="00736AFF" w:rsidRPr="00A558DE" w:rsidRDefault="00736AFF" w:rsidP="001D2EE8">
      <w:pPr>
        <w:jc w:val="both"/>
        <w:rPr>
          <w:sz w:val="28"/>
          <w:szCs w:val="28"/>
        </w:rPr>
      </w:pPr>
    </w:p>
    <w:p w14:paraId="087F6D7C" w14:textId="77777777" w:rsidR="00736AFF" w:rsidRPr="00A558DE" w:rsidRDefault="00F13B63" w:rsidP="001D2EE8">
      <w:pPr>
        <w:jc w:val="center"/>
        <w:rPr>
          <w:b/>
          <w:sz w:val="28"/>
          <w:szCs w:val="28"/>
        </w:rPr>
      </w:pPr>
      <w:bookmarkStart w:id="2" w:name="P30"/>
      <w:bookmarkEnd w:id="2"/>
      <w:r w:rsidRPr="00A558DE">
        <w:rPr>
          <w:b/>
          <w:sz w:val="28"/>
          <w:szCs w:val="28"/>
        </w:rPr>
        <w:t>ТРЕБОВАНИЯ</w:t>
      </w:r>
    </w:p>
    <w:p w14:paraId="1B97D3AA" w14:textId="77777777" w:rsidR="00BB78E3" w:rsidRPr="00A558DE" w:rsidRDefault="00736AFF" w:rsidP="001D2EE8">
      <w:pPr>
        <w:jc w:val="center"/>
        <w:rPr>
          <w:b/>
          <w:sz w:val="28"/>
          <w:szCs w:val="28"/>
        </w:rPr>
      </w:pPr>
      <w:r w:rsidRPr="00A558DE">
        <w:rPr>
          <w:b/>
          <w:sz w:val="28"/>
          <w:szCs w:val="28"/>
        </w:rPr>
        <w:t>к порядку разработки и принятия правовых актов о нормировании в</w:t>
      </w:r>
    </w:p>
    <w:p w14:paraId="2A9FDB47" w14:textId="042036D5" w:rsidR="00736AFF" w:rsidRPr="00A558DE" w:rsidRDefault="00736AFF" w:rsidP="001D2EE8">
      <w:pPr>
        <w:jc w:val="center"/>
        <w:rPr>
          <w:b/>
          <w:sz w:val="28"/>
          <w:szCs w:val="28"/>
        </w:rPr>
      </w:pPr>
      <w:r w:rsidRPr="00A558DE">
        <w:rPr>
          <w:b/>
          <w:sz w:val="28"/>
          <w:szCs w:val="28"/>
        </w:rPr>
        <w:t xml:space="preserve">сфере закупок </w:t>
      </w:r>
      <w:r w:rsidR="00992A6F" w:rsidRPr="00A558DE">
        <w:rPr>
          <w:b/>
          <w:sz w:val="28"/>
          <w:szCs w:val="28"/>
        </w:rPr>
        <w:t xml:space="preserve">товаров, работ, услуг для обеспечения нужд </w:t>
      </w:r>
      <w:proofErr w:type="spellStart"/>
      <w:r w:rsidR="00AB4193" w:rsidRPr="00A558DE">
        <w:rPr>
          <w:b/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r w:rsidR="00992A6F" w:rsidRPr="00A558DE">
        <w:rPr>
          <w:b/>
          <w:sz w:val="28"/>
          <w:szCs w:val="28"/>
        </w:rPr>
        <w:t>сельского поселения Темрюкского района, содержанию указанных актов и обеспечению их исполнения</w:t>
      </w:r>
    </w:p>
    <w:p w14:paraId="51AC0750" w14:textId="77777777" w:rsidR="00F13B63" w:rsidRPr="00A558DE" w:rsidRDefault="00F13B63" w:rsidP="001D2EE8">
      <w:pPr>
        <w:jc w:val="both"/>
        <w:rPr>
          <w:sz w:val="28"/>
          <w:szCs w:val="28"/>
        </w:rPr>
      </w:pPr>
    </w:p>
    <w:p w14:paraId="4FA15DB4" w14:textId="103B2E30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bookmarkStart w:id="3" w:name="Par35"/>
      <w:bookmarkEnd w:id="3"/>
      <w:r w:rsidRPr="00A558DE">
        <w:rPr>
          <w:sz w:val="28"/>
          <w:szCs w:val="28"/>
        </w:rPr>
        <w:t>1.</w:t>
      </w:r>
      <w:r w:rsidR="00992A6F" w:rsidRPr="00A558DE">
        <w:rPr>
          <w:sz w:val="28"/>
          <w:szCs w:val="28"/>
        </w:rPr>
        <w:t>Документ определяет требования к порядку разработки и принятия, содержанию, обеспечению исполнения следующих правовых актов</w:t>
      </w:r>
      <w:r w:rsidR="00C22C35" w:rsidRPr="00A558DE">
        <w:rPr>
          <w:sz w:val="28"/>
          <w:szCs w:val="28"/>
        </w:rPr>
        <w:t xml:space="preserve"> о нормировании:</w:t>
      </w:r>
    </w:p>
    <w:p w14:paraId="2A46AB4C" w14:textId="6897F3E2" w:rsidR="00C22C35" w:rsidRPr="00A558DE" w:rsidRDefault="00C22C35" w:rsidP="00C22C35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1.1. Администрацией </w:t>
      </w:r>
      <w:proofErr w:type="spellStart"/>
      <w:r w:rsidR="00AB4193" w:rsidRPr="00A558DE">
        <w:rPr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r w:rsidRPr="00A558DE">
        <w:rPr>
          <w:sz w:val="28"/>
          <w:szCs w:val="28"/>
        </w:rPr>
        <w:t>сельского поселения Темрюкского района (далее - администрация), утверждающей:</w:t>
      </w:r>
    </w:p>
    <w:p w14:paraId="1693B88E" w14:textId="186AE413" w:rsidR="00C22C35" w:rsidRPr="00A558DE" w:rsidRDefault="000D42B8" w:rsidP="00C22C35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-</w:t>
      </w:r>
      <w:r w:rsidR="00C22C35" w:rsidRPr="00A558DE">
        <w:rPr>
          <w:sz w:val="28"/>
          <w:szCs w:val="28"/>
        </w:rPr>
        <w:t xml:space="preserve"> правила определения нормативных затрат на обеспечение функций администрации</w:t>
      </w:r>
      <w:r w:rsidR="00BA27FF" w:rsidRPr="00A558DE">
        <w:rPr>
          <w:sz w:val="28"/>
          <w:szCs w:val="28"/>
        </w:rPr>
        <w:t xml:space="preserve"> </w:t>
      </w:r>
      <w:proofErr w:type="spellStart"/>
      <w:r w:rsidR="00AB4193" w:rsidRPr="00A558DE">
        <w:rPr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r w:rsidR="00FA3B91" w:rsidRPr="00A558DE">
        <w:rPr>
          <w:sz w:val="28"/>
          <w:szCs w:val="28"/>
        </w:rPr>
        <w:t>сельского поселения Темрюкского района</w:t>
      </w:r>
      <w:r w:rsidR="00BA27FF" w:rsidRPr="00A558DE">
        <w:rPr>
          <w:sz w:val="28"/>
          <w:szCs w:val="28"/>
        </w:rPr>
        <w:t xml:space="preserve"> (далее- администрация)</w:t>
      </w:r>
      <w:r w:rsidR="00C22C35" w:rsidRPr="00A558DE">
        <w:rPr>
          <w:sz w:val="28"/>
          <w:szCs w:val="28"/>
        </w:rPr>
        <w:t>, включая подведомственные казенные</w:t>
      </w:r>
      <w:r w:rsidR="00AB4193" w:rsidRPr="00A558DE">
        <w:rPr>
          <w:sz w:val="28"/>
          <w:szCs w:val="28"/>
        </w:rPr>
        <w:t xml:space="preserve"> и бюджетные</w:t>
      </w:r>
      <w:r w:rsidR="00C22C35" w:rsidRPr="00A558DE">
        <w:rPr>
          <w:sz w:val="28"/>
          <w:szCs w:val="28"/>
        </w:rPr>
        <w:t xml:space="preserve"> учреждения (далее - Правила определения нормативных затрат);</w:t>
      </w:r>
    </w:p>
    <w:p w14:paraId="16C66C03" w14:textId="01F42C93" w:rsidR="006640DE" w:rsidRPr="00A558DE" w:rsidRDefault="000D42B8" w:rsidP="006640DE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-</w:t>
      </w:r>
      <w:r w:rsidR="006640DE" w:rsidRPr="00A558DE">
        <w:rPr>
          <w:sz w:val="28"/>
          <w:szCs w:val="28"/>
        </w:rPr>
        <w:t xml:space="preserve"> правила определения требований к закупаемым </w:t>
      </w:r>
      <w:r w:rsidR="00BA27FF" w:rsidRPr="00A558DE">
        <w:rPr>
          <w:sz w:val="28"/>
          <w:szCs w:val="28"/>
        </w:rPr>
        <w:t>администрацией</w:t>
      </w:r>
      <w:r w:rsidR="006640DE" w:rsidRPr="00A558DE">
        <w:rPr>
          <w:sz w:val="28"/>
          <w:szCs w:val="28"/>
        </w:rPr>
        <w:t xml:space="preserve"> </w:t>
      </w:r>
      <w:proofErr w:type="spellStart"/>
      <w:r w:rsidR="00AB4193" w:rsidRPr="00A558DE">
        <w:rPr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r w:rsidR="006640DE" w:rsidRPr="00A558DE">
        <w:rPr>
          <w:sz w:val="28"/>
          <w:szCs w:val="28"/>
        </w:rPr>
        <w:t xml:space="preserve">сельского поселения Темрюкского района и подведомственными </w:t>
      </w:r>
      <w:r w:rsidR="00AB4193" w:rsidRPr="00A558DE">
        <w:rPr>
          <w:sz w:val="28"/>
          <w:szCs w:val="28"/>
        </w:rPr>
        <w:t>ей</w:t>
      </w:r>
      <w:r w:rsidR="006640DE" w:rsidRPr="00A558DE">
        <w:rPr>
          <w:sz w:val="28"/>
          <w:szCs w:val="28"/>
        </w:rPr>
        <w:t xml:space="preserve"> муниципальными казенными</w:t>
      </w:r>
      <w:r w:rsidR="00AB4193" w:rsidRPr="00A558DE">
        <w:rPr>
          <w:sz w:val="28"/>
          <w:szCs w:val="28"/>
        </w:rPr>
        <w:t xml:space="preserve"> </w:t>
      </w:r>
      <w:r w:rsidR="006640DE" w:rsidRPr="00A558DE">
        <w:rPr>
          <w:sz w:val="28"/>
          <w:szCs w:val="28"/>
        </w:rPr>
        <w:t>учреждениями, муниципальными бюджетными учреждениями отдельным видам товаров, работ, услуг (в том числе предельные цены товаров, работ, услуг) (далее - Правила определения требований).</w:t>
      </w:r>
    </w:p>
    <w:p w14:paraId="56708E38" w14:textId="681B0020" w:rsidR="002B6D06" w:rsidRPr="00A558DE" w:rsidRDefault="002B6D06" w:rsidP="002B6D0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1.2. </w:t>
      </w:r>
      <w:r w:rsidR="00661674" w:rsidRPr="00A558DE">
        <w:rPr>
          <w:sz w:val="28"/>
          <w:szCs w:val="28"/>
        </w:rPr>
        <w:t>Администрацией и м</w:t>
      </w:r>
      <w:r w:rsidR="00BA27FF" w:rsidRPr="00A558DE">
        <w:rPr>
          <w:sz w:val="28"/>
          <w:szCs w:val="28"/>
        </w:rPr>
        <w:t>униципальны</w:t>
      </w:r>
      <w:r w:rsidR="00661674" w:rsidRPr="00A558DE">
        <w:rPr>
          <w:sz w:val="28"/>
          <w:szCs w:val="28"/>
        </w:rPr>
        <w:t>ми</w:t>
      </w:r>
      <w:r w:rsidR="00BA27FF" w:rsidRPr="00A558DE">
        <w:rPr>
          <w:sz w:val="28"/>
          <w:szCs w:val="28"/>
        </w:rPr>
        <w:t xml:space="preserve"> орган</w:t>
      </w:r>
      <w:r w:rsidR="00661674" w:rsidRPr="00A558DE">
        <w:rPr>
          <w:sz w:val="28"/>
          <w:szCs w:val="28"/>
        </w:rPr>
        <w:t>ами</w:t>
      </w:r>
      <w:r w:rsidR="00BA27FF" w:rsidRPr="00A558DE">
        <w:rPr>
          <w:sz w:val="28"/>
          <w:szCs w:val="28"/>
        </w:rPr>
        <w:t xml:space="preserve"> (за исключением муниципальных органов</w:t>
      </w:r>
      <w:r w:rsidRPr="00A558DE">
        <w:rPr>
          <w:sz w:val="28"/>
          <w:szCs w:val="28"/>
        </w:rPr>
        <w:t>,</w:t>
      </w:r>
      <w:r w:rsidR="009C095F" w:rsidRPr="00A558DE">
        <w:rPr>
          <w:sz w:val="28"/>
          <w:szCs w:val="28"/>
        </w:rPr>
        <w:t xml:space="preserve"> не являющихся юридическими лицами),</w:t>
      </w:r>
      <w:r w:rsidRPr="00A558DE">
        <w:rPr>
          <w:sz w:val="28"/>
          <w:szCs w:val="28"/>
        </w:rPr>
        <w:t xml:space="preserve"> утверждающих:</w:t>
      </w:r>
    </w:p>
    <w:p w14:paraId="458411D5" w14:textId="39E483F5" w:rsidR="00992A6F" w:rsidRPr="00A558DE" w:rsidRDefault="000D42B8" w:rsidP="006640DE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-</w:t>
      </w:r>
      <w:r w:rsidR="00814BE6" w:rsidRPr="00A558DE">
        <w:rPr>
          <w:sz w:val="28"/>
          <w:szCs w:val="28"/>
        </w:rPr>
        <w:t xml:space="preserve"> </w:t>
      </w:r>
      <w:r w:rsidR="00992A6F" w:rsidRPr="00A558DE">
        <w:rPr>
          <w:sz w:val="28"/>
          <w:szCs w:val="28"/>
        </w:rPr>
        <w:t xml:space="preserve">нормативные затраты на обеспечение функций </w:t>
      </w:r>
      <w:r w:rsidRPr="00A558DE">
        <w:rPr>
          <w:sz w:val="28"/>
          <w:szCs w:val="28"/>
        </w:rPr>
        <w:t>муниципальных органов</w:t>
      </w:r>
      <w:r w:rsidR="00533128" w:rsidRPr="00A558DE">
        <w:rPr>
          <w:sz w:val="28"/>
          <w:szCs w:val="28"/>
        </w:rPr>
        <w:t xml:space="preserve"> </w:t>
      </w:r>
      <w:r w:rsidR="00992A6F" w:rsidRPr="00A558DE">
        <w:rPr>
          <w:sz w:val="28"/>
          <w:szCs w:val="28"/>
        </w:rPr>
        <w:t>и подведомственных им казенных учреждений;</w:t>
      </w:r>
    </w:p>
    <w:p w14:paraId="76ACF091" w14:textId="7CE9E657" w:rsidR="00992A6F" w:rsidRPr="00A558DE" w:rsidRDefault="000D42B8" w:rsidP="00C019F6">
      <w:pPr>
        <w:ind w:firstLine="709"/>
        <w:jc w:val="both"/>
        <w:rPr>
          <w:sz w:val="28"/>
          <w:szCs w:val="28"/>
        </w:rPr>
      </w:pPr>
      <w:r w:rsidRPr="00A558DE">
        <w:rPr>
          <w:rFonts w:eastAsia="Arial Unicode MS"/>
          <w:sz w:val="28"/>
          <w:szCs w:val="28"/>
        </w:rPr>
        <w:t>-</w:t>
      </w:r>
      <w:r w:rsidR="00836A08" w:rsidRPr="00A558DE">
        <w:rPr>
          <w:rFonts w:eastAsia="Arial Unicode MS"/>
          <w:sz w:val="28"/>
          <w:szCs w:val="28"/>
        </w:rPr>
        <w:t xml:space="preserve"> </w:t>
      </w:r>
      <w:r w:rsidR="00992A6F" w:rsidRPr="00A558DE">
        <w:rPr>
          <w:rFonts w:eastAsia="Arial Unicode MS"/>
          <w:sz w:val="28"/>
          <w:szCs w:val="28"/>
        </w:rPr>
        <w:t xml:space="preserve">требования к закупаемым </w:t>
      </w:r>
      <w:r w:rsidRPr="00A558DE">
        <w:rPr>
          <w:rFonts w:eastAsia="Arial Unicode MS"/>
          <w:sz w:val="28"/>
          <w:szCs w:val="28"/>
        </w:rPr>
        <w:t xml:space="preserve">муниципальными </w:t>
      </w:r>
      <w:r w:rsidR="00992A6F" w:rsidRPr="00A558DE">
        <w:rPr>
          <w:rFonts w:eastAsia="Arial Unicode MS"/>
          <w:sz w:val="28"/>
          <w:szCs w:val="28"/>
        </w:rPr>
        <w:t xml:space="preserve">органами </w:t>
      </w:r>
      <w:r w:rsidR="008C2710" w:rsidRPr="00A558DE">
        <w:rPr>
          <w:sz w:val="28"/>
          <w:szCs w:val="28"/>
        </w:rPr>
        <w:t>и подведомственными им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14:paraId="6395E2DC" w14:textId="47B92B7D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2. </w:t>
      </w:r>
      <w:r w:rsidR="00992A6F" w:rsidRPr="00A558DE">
        <w:rPr>
          <w:sz w:val="28"/>
          <w:szCs w:val="28"/>
        </w:rPr>
        <w:t>Правовые акты, указанные в подпункте 1</w:t>
      </w:r>
      <w:r w:rsidR="000D42B8" w:rsidRPr="00A558DE">
        <w:rPr>
          <w:sz w:val="28"/>
          <w:szCs w:val="28"/>
        </w:rPr>
        <w:t>.1</w:t>
      </w:r>
      <w:r w:rsidR="00992A6F" w:rsidRPr="00A558DE">
        <w:rPr>
          <w:sz w:val="28"/>
          <w:szCs w:val="28"/>
        </w:rPr>
        <w:t xml:space="preserve"> пункта 1 </w:t>
      </w:r>
      <w:r w:rsidR="000D42B8" w:rsidRPr="00A558DE">
        <w:rPr>
          <w:sz w:val="28"/>
          <w:szCs w:val="28"/>
        </w:rPr>
        <w:t xml:space="preserve">настоящих </w:t>
      </w:r>
      <w:r w:rsidR="00992A6F" w:rsidRPr="00A558DE">
        <w:rPr>
          <w:sz w:val="28"/>
          <w:szCs w:val="28"/>
        </w:rPr>
        <w:t>требований, разрабатываются</w:t>
      </w:r>
      <w:r w:rsidR="00021D83" w:rsidRPr="00A558DE">
        <w:rPr>
          <w:sz w:val="28"/>
          <w:szCs w:val="28"/>
        </w:rPr>
        <w:t xml:space="preserve"> </w:t>
      </w:r>
      <w:r w:rsidR="00992A6F" w:rsidRPr="00A558DE">
        <w:rPr>
          <w:sz w:val="28"/>
          <w:szCs w:val="28"/>
        </w:rPr>
        <w:t>в форме</w:t>
      </w:r>
      <w:r w:rsidR="00C96F82" w:rsidRPr="00A558DE">
        <w:rPr>
          <w:sz w:val="28"/>
          <w:szCs w:val="28"/>
        </w:rPr>
        <w:t xml:space="preserve"> проектов</w:t>
      </w:r>
      <w:r w:rsidR="00992A6F" w:rsidRPr="00A558DE">
        <w:rPr>
          <w:sz w:val="28"/>
          <w:szCs w:val="28"/>
        </w:rPr>
        <w:t xml:space="preserve"> постановления администрации </w:t>
      </w:r>
      <w:proofErr w:type="spellStart"/>
      <w:r w:rsidR="00AB4193" w:rsidRPr="00A558DE">
        <w:rPr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r w:rsidR="00992A6F" w:rsidRPr="00A558DE">
        <w:rPr>
          <w:sz w:val="28"/>
          <w:szCs w:val="28"/>
        </w:rPr>
        <w:t>сельского поселения Темрюкского района.</w:t>
      </w:r>
    </w:p>
    <w:p w14:paraId="082CF940" w14:textId="42505015" w:rsidR="00992A6F" w:rsidRPr="00A558DE" w:rsidRDefault="00C96F8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lastRenderedPageBreak/>
        <w:t>3. Проекты муниципальных правовых актов</w:t>
      </w:r>
      <w:r w:rsidR="00992A6F" w:rsidRPr="00A558DE">
        <w:rPr>
          <w:sz w:val="28"/>
          <w:szCs w:val="28"/>
        </w:rPr>
        <w:t xml:space="preserve">, указанные в подпункте </w:t>
      </w:r>
      <w:r w:rsidR="000D42B8" w:rsidRPr="00A558DE">
        <w:rPr>
          <w:sz w:val="28"/>
          <w:szCs w:val="28"/>
        </w:rPr>
        <w:t>1.2</w:t>
      </w:r>
      <w:r w:rsidR="00992A6F" w:rsidRPr="00A558DE">
        <w:rPr>
          <w:sz w:val="28"/>
          <w:szCs w:val="28"/>
        </w:rPr>
        <w:t xml:space="preserve"> пункта 1 </w:t>
      </w:r>
      <w:r w:rsidR="000D42B8" w:rsidRPr="00A558DE">
        <w:rPr>
          <w:sz w:val="28"/>
          <w:szCs w:val="28"/>
        </w:rPr>
        <w:t xml:space="preserve">настоящих </w:t>
      </w:r>
      <w:r w:rsidR="00992A6F" w:rsidRPr="00A558DE">
        <w:rPr>
          <w:sz w:val="28"/>
          <w:szCs w:val="28"/>
        </w:rPr>
        <w:t>требований, разрабатыв</w:t>
      </w:r>
      <w:r w:rsidRPr="00A558DE">
        <w:rPr>
          <w:sz w:val="28"/>
          <w:szCs w:val="28"/>
        </w:rPr>
        <w:t>ает</w:t>
      </w:r>
      <w:r w:rsidR="00992A6F" w:rsidRPr="00A558DE">
        <w:rPr>
          <w:sz w:val="28"/>
          <w:szCs w:val="28"/>
        </w:rPr>
        <w:t xml:space="preserve"> и </w:t>
      </w:r>
      <w:r w:rsidRPr="00A558DE">
        <w:rPr>
          <w:sz w:val="28"/>
          <w:szCs w:val="28"/>
        </w:rPr>
        <w:t>принимает</w:t>
      </w:r>
      <w:r w:rsidR="00992A6F" w:rsidRPr="00A558DE">
        <w:rPr>
          <w:sz w:val="28"/>
          <w:szCs w:val="28"/>
        </w:rPr>
        <w:t xml:space="preserve"> администраци</w:t>
      </w:r>
      <w:r w:rsidRPr="00A558DE">
        <w:rPr>
          <w:sz w:val="28"/>
          <w:szCs w:val="28"/>
        </w:rPr>
        <w:t>я как главный распорядитель средств бюджета</w:t>
      </w:r>
      <w:r w:rsidR="00992A6F" w:rsidRPr="00A558DE">
        <w:rPr>
          <w:sz w:val="28"/>
          <w:szCs w:val="28"/>
        </w:rPr>
        <w:t xml:space="preserve"> </w:t>
      </w:r>
      <w:proofErr w:type="spellStart"/>
      <w:r w:rsidR="00AB4193" w:rsidRPr="00A558DE">
        <w:rPr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r w:rsidR="00992A6F" w:rsidRPr="00A558DE">
        <w:rPr>
          <w:sz w:val="28"/>
          <w:szCs w:val="28"/>
        </w:rPr>
        <w:t>сельского поселения Темрюкского района</w:t>
      </w:r>
      <w:r w:rsidRPr="00A558DE">
        <w:rPr>
          <w:sz w:val="28"/>
          <w:szCs w:val="28"/>
        </w:rPr>
        <w:t xml:space="preserve"> (далее - местный бюджет)</w:t>
      </w:r>
      <w:r w:rsidR="00992A6F" w:rsidRPr="00A558DE">
        <w:rPr>
          <w:sz w:val="28"/>
          <w:szCs w:val="28"/>
        </w:rPr>
        <w:t>.</w:t>
      </w:r>
    </w:p>
    <w:p w14:paraId="4062D23C" w14:textId="5C181E11" w:rsidR="00992A6F" w:rsidRPr="00A558DE" w:rsidRDefault="00C96F8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 Администрация вправе предварительно обсудить проекты правовых актов, указанных в абзаце третьем подпункта 1.1 и абзаце третьем подпункта 1.2 пункта 1 настоящих требований, </w:t>
      </w:r>
      <w:r w:rsidR="009A7B6E" w:rsidRPr="00A558DE">
        <w:rPr>
          <w:sz w:val="28"/>
          <w:szCs w:val="28"/>
        </w:rPr>
        <w:t xml:space="preserve">на сессии Совета </w:t>
      </w:r>
      <w:proofErr w:type="spellStart"/>
      <w:r w:rsidR="00AB4193" w:rsidRPr="00A558DE">
        <w:rPr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r w:rsidR="009A7B6E" w:rsidRPr="00A558DE">
        <w:rPr>
          <w:sz w:val="28"/>
          <w:szCs w:val="28"/>
        </w:rPr>
        <w:t>сельского поселения Темрюкского района.</w:t>
      </w:r>
    </w:p>
    <w:p w14:paraId="5E9F92E8" w14:textId="44A78923" w:rsidR="00992A6F" w:rsidRPr="00A558DE" w:rsidRDefault="009A7B6E" w:rsidP="009A7B6E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4</w:t>
      </w:r>
      <w:r w:rsidR="00AB6652" w:rsidRPr="00A558DE">
        <w:rPr>
          <w:sz w:val="28"/>
          <w:szCs w:val="28"/>
        </w:rPr>
        <w:t xml:space="preserve">. </w:t>
      </w:r>
      <w:r w:rsidRPr="00A558DE">
        <w:rPr>
          <w:sz w:val="28"/>
          <w:szCs w:val="28"/>
        </w:rPr>
        <w:t>Проекты правовых актов, утверждающих правила определения требований к закупаемым администрацией и подведомственным учреждением отдельных видов товаров, работ, услуг (в том числе предельные цены товаров, работ, услуг), а также правовых актов, утверждающих требования к закупаемым администрацией и подведомственным учреждением отдельны</w:t>
      </w:r>
      <w:r w:rsidR="00EB795F" w:rsidRPr="00A558DE">
        <w:rPr>
          <w:sz w:val="28"/>
          <w:szCs w:val="28"/>
        </w:rPr>
        <w:t>м</w:t>
      </w:r>
      <w:r w:rsidRPr="00A558DE">
        <w:rPr>
          <w:sz w:val="28"/>
          <w:szCs w:val="28"/>
        </w:rPr>
        <w:t xml:space="preserve"> вид</w:t>
      </w:r>
      <w:r w:rsidR="00EB795F" w:rsidRPr="00A558DE">
        <w:rPr>
          <w:sz w:val="28"/>
          <w:szCs w:val="28"/>
        </w:rPr>
        <w:t>ам товаров, работ, услуг (в том числе предельные цены товаров, работ, услуг), подлежат обязательному предварительному обсуждению в единой информационной системе в сфере закупок</w:t>
      </w:r>
      <w:r w:rsidR="00992A6F" w:rsidRPr="00A558DE">
        <w:rPr>
          <w:sz w:val="28"/>
          <w:szCs w:val="28"/>
        </w:rPr>
        <w:t>.</w:t>
      </w:r>
    </w:p>
    <w:p w14:paraId="127FFCC2" w14:textId="6CDF4C00" w:rsidR="00C24D12" w:rsidRPr="00A558DE" w:rsidRDefault="00C24D12" w:rsidP="009A7B6E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Администрация, начиная с даты вступления в силу настоящих требований принимает</w:t>
      </w:r>
      <w:r w:rsidR="00430342" w:rsidRPr="00A558DE">
        <w:rPr>
          <w:sz w:val="28"/>
          <w:szCs w:val="28"/>
        </w:rPr>
        <w:t xml:space="preserve"> правовые акты, </w:t>
      </w:r>
      <w:r w:rsidR="00B76CF5" w:rsidRPr="00A558DE">
        <w:rPr>
          <w:sz w:val="28"/>
          <w:szCs w:val="28"/>
        </w:rPr>
        <w:t xml:space="preserve">указанные в подпункте 1.1 </w:t>
      </w:r>
      <w:r w:rsidR="0099341A" w:rsidRPr="00A558DE">
        <w:rPr>
          <w:sz w:val="28"/>
          <w:szCs w:val="28"/>
        </w:rPr>
        <w:t>пункта 1 настоящих требований.</w:t>
      </w:r>
    </w:p>
    <w:p w14:paraId="2AD3AC51" w14:textId="35E670D3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4. </w:t>
      </w:r>
      <w:r w:rsidR="00992A6F" w:rsidRPr="00A558DE">
        <w:rPr>
          <w:sz w:val="28"/>
          <w:szCs w:val="28"/>
        </w:rPr>
        <w:t>Для проведения обсуждения в целях общественного контроля проектов правовых актов</w:t>
      </w:r>
      <w:r w:rsidR="00333285" w:rsidRPr="00A558DE">
        <w:rPr>
          <w:sz w:val="28"/>
          <w:szCs w:val="28"/>
        </w:rPr>
        <w:t xml:space="preserve"> администрация </w:t>
      </w:r>
      <w:r w:rsidR="00992A6F" w:rsidRPr="00A558DE">
        <w:rPr>
          <w:sz w:val="28"/>
          <w:szCs w:val="28"/>
        </w:rPr>
        <w:t>размеща</w:t>
      </w:r>
      <w:r w:rsidR="00333285" w:rsidRPr="00A558DE">
        <w:rPr>
          <w:sz w:val="28"/>
          <w:szCs w:val="28"/>
        </w:rPr>
        <w:t>ет</w:t>
      </w:r>
      <w:r w:rsidR="00992A6F" w:rsidRPr="00A558DE">
        <w:rPr>
          <w:sz w:val="28"/>
          <w:szCs w:val="28"/>
        </w:rPr>
        <w:t xml:space="preserve">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14:paraId="158677B2" w14:textId="77777777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5. </w:t>
      </w:r>
      <w:r w:rsidR="00992A6F" w:rsidRPr="00A558DE">
        <w:rPr>
          <w:sz w:val="28"/>
          <w:szCs w:val="28"/>
        </w:rPr>
        <w:t xml:space="preserve">Срок проведения обсуждения в целях общественного контроля не может быть менее </w:t>
      </w:r>
      <w:r w:rsidR="0065378B" w:rsidRPr="00A558DE">
        <w:rPr>
          <w:sz w:val="28"/>
          <w:szCs w:val="28"/>
        </w:rPr>
        <w:t>5</w:t>
      </w:r>
      <w:r w:rsidR="00992A6F" w:rsidRPr="00A558DE">
        <w:rPr>
          <w:sz w:val="28"/>
          <w:szCs w:val="28"/>
        </w:rPr>
        <w:t xml:space="preserve"> календарных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14:paraId="62AA9A17" w14:textId="5FF9D882" w:rsidR="00992A6F" w:rsidRPr="00A558DE" w:rsidRDefault="00992A6F" w:rsidP="00AB6652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Срок проведения обсуждения в целях общественного контроля проектов правовых актов, указанных в пункте 1 требований и принимаемых в период</w:t>
      </w:r>
      <w:r w:rsidR="00AB6652" w:rsidRPr="00A558DE">
        <w:rPr>
          <w:sz w:val="28"/>
          <w:szCs w:val="28"/>
        </w:rPr>
        <w:t xml:space="preserve"> </w:t>
      </w:r>
      <w:r w:rsidRPr="00A558DE">
        <w:rPr>
          <w:sz w:val="28"/>
          <w:szCs w:val="28"/>
        </w:rPr>
        <w:t xml:space="preserve">действия на территории </w:t>
      </w:r>
      <w:proofErr w:type="spellStart"/>
      <w:r w:rsidR="00AB4193" w:rsidRPr="00A558DE">
        <w:rPr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r w:rsidRPr="00A558DE">
        <w:rPr>
          <w:sz w:val="28"/>
          <w:szCs w:val="28"/>
        </w:rPr>
        <w:t xml:space="preserve">сельского поселения Темрюкского района режима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AB4193" w:rsidRPr="00A558DE">
        <w:rPr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r w:rsidRPr="00A558DE">
        <w:rPr>
          <w:sz w:val="28"/>
          <w:szCs w:val="28"/>
        </w:rPr>
        <w:t>сельского поселения Темрюкского района или чрезвычайной ситуации в случае установления муниципального уровня реагирования на чрезвычайную ситуацию, не может быть менее 1 календарного дня со дня размещения проектов правовых актов, указанных в пункте 1 требований, в единой информационной системе в сфере закупок.</w:t>
      </w:r>
    </w:p>
    <w:p w14:paraId="45E6478F" w14:textId="77777777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6. </w:t>
      </w:r>
      <w:r w:rsidR="00992A6F" w:rsidRPr="00A558DE">
        <w:rPr>
          <w:sz w:val="28"/>
          <w:szCs w:val="28"/>
        </w:rPr>
        <w:t>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требований, рассматриваются в соответствии с законодательством Российской Федерации о порядке рассмотрения обращений граждан.</w:t>
      </w:r>
    </w:p>
    <w:p w14:paraId="2E5425AC" w14:textId="3A22F5F1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lastRenderedPageBreak/>
        <w:t xml:space="preserve">7. </w:t>
      </w:r>
      <w:r w:rsidR="00992A6F" w:rsidRPr="00A558DE">
        <w:rPr>
          <w:sz w:val="28"/>
          <w:szCs w:val="28"/>
        </w:rPr>
        <w:t xml:space="preserve">Не позднее </w:t>
      </w:r>
      <w:r w:rsidR="00B957BD" w:rsidRPr="00A558DE">
        <w:rPr>
          <w:sz w:val="28"/>
          <w:szCs w:val="28"/>
        </w:rPr>
        <w:t>1</w:t>
      </w:r>
      <w:r w:rsidR="0065378B" w:rsidRPr="00A558DE">
        <w:rPr>
          <w:sz w:val="28"/>
          <w:szCs w:val="28"/>
        </w:rPr>
        <w:t>0</w:t>
      </w:r>
      <w:r w:rsidR="00992A6F" w:rsidRPr="00A558DE">
        <w:rPr>
          <w:sz w:val="28"/>
          <w:szCs w:val="28"/>
        </w:rPr>
        <w:t xml:space="preserve"> рабочих дней со дня </w:t>
      </w:r>
      <w:r w:rsidR="00B779D2" w:rsidRPr="00A558DE">
        <w:rPr>
          <w:sz w:val="28"/>
          <w:szCs w:val="28"/>
        </w:rPr>
        <w:t xml:space="preserve">со дня истечения срока, указанного в пункте 5 </w:t>
      </w:r>
      <w:r w:rsidR="001B1F6C" w:rsidRPr="00A558DE">
        <w:rPr>
          <w:sz w:val="28"/>
          <w:szCs w:val="28"/>
        </w:rPr>
        <w:t xml:space="preserve">администрация </w:t>
      </w:r>
      <w:proofErr w:type="spellStart"/>
      <w:r w:rsidR="00AB4193" w:rsidRPr="00A558DE">
        <w:rPr>
          <w:sz w:val="28"/>
          <w:szCs w:val="28"/>
        </w:rPr>
        <w:t>Старотитаровского</w:t>
      </w:r>
      <w:proofErr w:type="spellEnd"/>
      <w:r w:rsidR="00AB4193" w:rsidRPr="00A558DE">
        <w:rPr>
          <w:sz w:val="28"/>
          <w:szCs w:val="28"/>
        </w:rPr>
        <w:t xml:space="preserve"> </w:t>
      </w:r>
      <w:proofErr w:type="gramStart"/>
      <w:r w:rsidR="001B1F6C" w:rsidRPr="00A558DE">
        <w:rPr>
          <w:sz w:val="28"/>
          <w:szCs w:val="28"/>
        </w:rPr>
        <w:t>сельского поселения Темрюкского района</w:t>
      </w:r>
      <w:proofErr w:type="gramEnd"/>
      <w:r w:rsidR="001B1F6C" w:rsidRPr="00A558DE">
        <w:rPr>
          <w:sz w:val="28"/>
          <w:szCs w:val="28"/>
        </w:rPr>
        <w:t xml:space="preserve"> </w:t>
      </w:r>
      <w:r w:rsidR="00B779D2" w:rsidRPr="00A558DE">
        <w:rPr>
          <w:sz w:val="28"/>
          <w:szCs w:val="28"/>
        </w:rPr>
        <w:t>размещает в единой информационной системе в сфере закупок протокол обсуждения в целях общественного контроля</w:t>
      </w:r>
      <w:r w:rsidR="00D34B22" w:rsidRPr="00A558DE">
        <w:rPr>
          <w:sz w:val="28"/>
          <w:szCs w:val="28"/>
        </w:rPr>
        <w:t>, который должен содержать</w:t>
      </w:r>
      <w:r w:rsidR="00194306" w:rsidRPr="00A558DE">
        <w:rPr>
          <w:sz w:val="28"/>
          <w:szCs w:val="28"/>
        </w:rPr>
        <w:t xml:space="preserve"> информацию об учете поступивших предложений общественным объединений, юридических и физических лиц и (или) обоснованную позицию о невозможности учета поступивших предложений</w:t>
      </w:r>
      <w:r w:rsidR="00992A6F" w:rsidRPr="00A558DE">
        <w:rPr>
          <w:sz w:val="28"/>
          <w:szCs w:val="28"/>
        </w:rPr>
        <w:t>.</w:t>
      </w:r>
    </w:p>
    <w:p w14:paraId="5743BE34" w14:textId="77777777" w:rsidR="00B957BD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8. </w:t>
      </w:r>
      <w:r w:rsidR="00992A6F" w:rsidRPr="00A558DE">
        <w:rPr>
          <w:sz w:val="28"/>
          <w:szCs w:val="28"/>
        </w:rPr>
        <w:t>По результатам обсуждения в целях общественного контроля при необходимости принимаются решени</w:t>
      </w:r>
      <w:r w:rsidR="00B957BD" w:rsidRPr="00A558DE">
        <w:rPr>
          <w:sz w:val="28"/>
          <w:szCs w:val="28"/>
        </w:rPr>
        <w:t>я:</w:t>
      </w:r>
    </w:p>
    <w:p w14:paraId="6D360076" w14:textId="4FB80897" w:rsidR="00992A6F" w:rsidRPr="00A558DE" w:rsidRDefault="00B957BD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-</w:t>
      </w:r>
      <w:r w:rsidR="00992A6F" w:rsidRPr="00A558DE">
        <w:rPr>
          <w:sz w:val="28"/>
          <w:szCs w:val="28"/>
        </w:rPr>
        <w:t xml:space="preserve"> о внесении изменений в проекты правовых актов, указанных в пункте 1 требований, с учетом предложений общественных объединений, юридических и физических лиц и о рассмотрении указанных в подпунктах 1 и 2 пункта 1 требований проектов правовых актов</w:t>
      </w:r>
      <w:r w:rsidRPr="00A558DE">
        <w:rPr>
          <w:sz w:val="28"/>
          <w:szCs w:val="28"/>
        </w:rPr>
        <w:t>;</w:t>
      </w:r>
    </w:p>
    <w:p w14:paraId="2A22661A" w14:textId="3D1B409A" w:rsidR="00B957BD" w:rsidRPr="00A558DE" w:rsidRDefault="00B957BD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- о возможности принятия правовых актов, указанных в пункте 1 настоящих требований.</w:t>
      </w:r>
    </w:p>
    <w:p w14:paraId="4BBCABEC" w14:textId="2D3C6AB7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9. </w:t>
      </w:r>
      <w:r w:rsidR="00B957BD" w:rsidRPr="00A558DE">
        <w:rPr>
          <w:sz w:val="28"/>
          <w:szCs w:val="28"/>
        </w:rPr>
        <w:t>Администрация, в срок д</w:t>
      </w:r>
      <w:r w:rsidR="00992A6F" w:rsidRPr="00A558DE">
        <w:rPr>
          <w:sz w:val="28"/>
          <w:szCs w:val="28"/>
        </w:rPr>
        <w:t xml:space="preserve">о 1 </w:t>
      </w:r>
      <w:r w:rsidR="00B957BD" w:rsidRPr="00A558DE">
        <w:rPr>
          <w:sz w:val="28"/>
          <w:szCs w:val="28"/>
        </w:rPr>
        <w:t>октября</w:t>
      </w:r>
      <w:r w:rsidR="00992A6F" w:rsidRPr="00A558DE">
        <w:rPr>
          <w:sz w:val="28"/>
          <w:szCs w:val="28"/>
        </w:rPr>
        <w:t xml:space="preserve"> текущего финансового года принимаются правовые акты, указанные в </w:t>
      </w:r>
      <w:r w:rsidR="00B957BD" w:rsidRPr="00A558DE">
        <w:rPr>
          <w:sz w:val="28"/>
          <w:szCs w:val="28"/>
        </w:rPr>
        <w:t>абзаце втором подпункта 1.2 пункта 1 настоящих требований</w:t>
      </w:r>
      <w:r w:rsidR="00992A6F" w:rsidRPr="00A558DE">
        <w:rPr>
          <w:sz w:val="28"/>
          <w:szCs w:val="28"/>
        </w:rPr>
        <w:t>.</w:t>
      </w:r>
    </w:p>
    <w:p w14:paraId="201C5CB8" w14:textId="48098A85" w:rsidR="00992A6F" w:rsidRPr="00A558DE" w:rsidRDefault="00992A6F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r w:rsidR="00B957BD" w:rsidRPr="00A558DE">
        <w:rPr>
          <w:sz w:val="28"/>
          <w:szCs w:val="28"/>
        </w:rPr>
        <w:t>абзаце втором подпункта 1.2 пункта 1 настоящих требований</w:t>
      </w:r>
      <w:r w:rsidRPr="00A558DE">
        <w:rPr>
          <w:sz w:val="28"/>
          <w:szCs w:val="28"/>
        </w:rPr>
        <w:t>, до представления главными распорядителями бюджетных средств распределения бюджетных ассигнований в установленном порядке.</w:t>
      </w:r>
    </w:p>
    <w:p w14:paraId="7B1DCC77" w14:textId="00E3FF0C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10. </w:t>
      </w:r>
      <w:r w:rsidR="00992A6F" w:rsidRPr="00A558DE">
        <w:rPr>
          <w:sz w:val="28"/>
          <w:szCs w:val="28"/>
        </w:rPr>
        <w:t>Правовые акты, предусмотренные подпункт</w:t>
      </w:r>
      <w:r w:rsidR="000D7588" w:rsidRPr="00A558DE">
        <w:rPr>
          <w:sz w:val="28"/>
          <w:szCs w:val="28"/>
        </w:rPr>
        <w:t>ом 1.2</w:t>
      </w:r>
      <w:r w:rsidR="00992A6F" w:rsidRPr="00A558DE">
        <w:rPr>
          <w:sz w:val="28"/>
          <w:szCs w:val="28"/>
        </w:rPr>
        <w:t xml:space="preserve"> пункта 1</w:t>
      </w:r>
      <w:r w:rsidR="000D7588" w:rsidRPr="00A558DE">
        <w:rPr>
          <w:sz w:val="28"/>
          <w:szCs w:val="28"/>
        </w:rPr>
        <w:t xml:space="preserve"> </w:t>
      </w:r>
      <w:r w:rsidR="00233B95" w:rsidRPr="00A558DE">
        <w:rPr>
          <w:sz w:val="28"/>
          <w:szCs w:val="28"/>
        </w:rPr>
        <w:t>настоящих требований</w:t>
      </w:r>
      <w:r w:rsidR="00992A6F" w:rsidRPr="00A558DE">
        <w:rPr>
          <w:sz w:val="28"/>
          <w:szCs w:val="28"/>
        </w:rPr>
        <w:t xml:space="preserve">, пересматриваются </w:t>
      </w:r>
      <w:r w:rsidR="00243350" w:rsidRPr="00A558DE">
        <w:rPr>
          <w:sz w:val="28"/>
          <w:szCs w:val="28"/>
        </w:rPr>
        <w:t>при необходимости</w:t>
      </w:r>
      <w:r w:rsidR="00992A6F" w:rsidRPr="00A558DE">
        <w:rPr>
          <w:sz w:val="28"/>
          <w:szCs w:val="28"/>
        </w:rPr>
        <w:t>.</w:t>
      </w:r>
      <w:r w:rsidR="00233B95" w:rsidRPr="00A558DE">
        <w:rPr>
          <w:sz w:val="28"/>
          <w:szCs w:val="28"/>
        </w:rPr>
        <w:t xml:space="preserve"> Пересмотр указанных правовых актов осуществляется администрацией не позднее срока, установленного пунктом 11 настоящих требований.</w:t>
      </w:r>
    </w:p>
    <w:p w14:paraId="4139F854" w14:textId="10DEBE41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11. </w:t>
      </w:r>
      <w:r w:rsidR="00233B95" w:rsidRPr="00A558DE">
        <w:rPr>
          <w:sz w:val="28"/>
          <w:szCs w:val="28"/>
        </w:rPr>
        <w:t>Решение, принятое по результатам общественного обсуждения, оформляется протоколом, подписываемым всеми членами, который в срок не позднее 5 рабочих дней со дня принятия соответствующего решения размещается администрацией в единой информационной системе в сфере закупок. В случае принятия решения о доработке правовых актов администрация принимает правовые акты после их доработки в соответствии с решением, принятым по результатам общественного обсуждения.</w:t>
      </w:r>
    </w:p>
    <w:p w14:paraId="67F8752C" w14:textId="715E45B0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12. </w:t>
      </w:r>
      <w:r w:rsidR="00CB4531" w:rsidRPr="00A558DE">
        <w:rPr>
          <w:sz w:val="28"/>
          <w:szCs w:val="28"/>
        </w:rPr>
        <w:t>Администрация в</w:t>
      </w:r>
      <w:r w:rsidR="00992A6F" w:rsidRPr="00A558DE">
        <w:rPr>
          <w:sz w:val="28"/>
          <w:szCs w:val="28"/>
        </w:rPr>
        <w:t xml:space="preserve"> течение 7 рабочих дней со дня принятия правовых актов, указанных в </w:t>
      </w:r>
      <w:r w:rsidR="00CB4531" w:rsidRPr="00A558DE">
        <w:rPr>
          <w:sz w:val="28"/>
          <w:szCs w:val="28"/>
        </w:rPr>
        <w:t>под</w:t>
      </w:r>
      <w:r w:rsidR="00992A6F" w:rsidRPr="00A558DE">
        <w:rPr>
          <w:sz w:val="28"/>
          <w:szCs w:val="28"/>
        </w:rPr>
        <w:t>пункте 1</w:t>
      </w:r>
      <w:r w:rsidR="00CB4531" w:rsidRPr="00A558DE">
        <w:rPr>
          <w:sz w:val="28"/>
          <w:szCs w:val="28"/>
        </w:rPr>
        <w:t>.1 и 1.2 пункта 1 настоящих</w:t>
      </w:r>
      <w:r w:rsidR="00992A6F" w:rsidRPr="00A558DE">
        <w:rPr>
          <w:sz w:val="28"/>
          <w:szCs w:val="28"/>
        </w:rPr>
        <w:t xml:space="preserve"> требований, </w:t>
      </w:r>
      <w:r w:rsidR="00243350" w:rsidRPr="00A558DE">
        <w:rPr>
          <w:sz w:val="28"/>
          <w:szCs w:val="28"/>
        </w:rPr>
        <w:t>размеща</w:t>
      </w:r>
      <w:r w:rsidR="00CB4531" w:rsidRPr="00A558DE">
        <w:rPr>
          <w:sz w:val="28"/>
          <w:szCs w:val="28"/>
        </w:rPr>
        <w:t>ет эти правовые акты</w:t>
      </w:r>
      <w:r w:rsidR="00243350" w:rsidRPr="00A558DE">
        <w:rPr>
          <w:sz w:val="28"/>
          <w:szCs w:val="28"/>
        </w:rPr>
        <w:t xml:space="preserve"> в единой информационной системе в сфере закупок. </w:t>
      </w:r>
    </w:p>
    <w:p w14:paraId="41B3FDD7" w14:textId="5068ED23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13. </w:t>
      </w:r>
      <w:r w:rsidR="00992A6F" w:rsidRPr="00A558DE">
        <w:rPr>
          <w:sz w:val="28"/>
          <w:szCs w:val="28"/>
        </w:rPr>
        <w:t xml:space="preserve">Внесение изменений в правовые акты, указанные в подпунктах </w:t>
      </w:r>
      <w:r w:rsidR="001F3321" w:rsidRPr="00A558DE">
        <w:rPr>
          <w:sz w:val="28"/>
          <w:szCs w:val="28"/>
        </w:rPr>
        <w:t>1.1 и 1.2</w:t>
      </w:r>
      <w:r w:rsidR="00992A6F" w:rsidRPr="00A558DE">
        <w:rPr>
          <w:sz w:val="28"/>
          <w:szCs w:val="28"/>
        </w:rPr>
        <w:t xml:space="preserve"> пункта 1 требований, осуществляется в порядке, установленном для их принятия.</w:t>
      </w:r>
    </w:p>
    <w:p w14:paraId="311DE751" w14:textId="79C347E3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14. </w:t>
      </w:r>
      <w:r w:rsidR="00992A6F" w:rsidRPr="00A558DE">
        <w:rPr>
          <w:sz w:val="28"/>
          <w:szCs w:val="28"/>
        </w:rPr>
        <w:t xml:space="preserve">Нормативный правовой акт </w:t>
      </w:r>
      <w:proofErr w:type="spellStart"/>
      <w:r w:rsidR="00356808" w:rsidRPr="00A558DE">
        <w:rPr>
          <w:sz w:val="28"/>
          <w:szCs w:val="28"/>
        </w:rPr>
        <w:t>Старотитаровского</w:t>
      </w:r>
      <w:proofErr w:type="spellEnd"/>
      <w:r w:rsidR="00356808" w:rsidRPr="00A558DE">
        <w:rPr>
          <w:sz w:val="28"/>
          <w:szCs w:val="28"/>
        </w:rPr>
        <w:t xml:space="preserve"> </w:t>
      </w:r>
      <w:r w:rsidR="00992A6F" w:rsidRPr="00A558DE">
        <w:rPr>
          <w:sz w:val="28"/>
          <w:szCs w:val="28"/>
        </w:rPr>
        <w:t xml:space="preserve">сельского поселения Темрюкского района, утверждающий правила определения требований к отдельным видам товаров, работ, услуг (в том числе предельные цены товаров, </w:t>
      </w:r>
      <w:r w:rsidR="00992A6F" w:rsidRPr="00A558DE">
        <w:rPr>
          <w:sz w:val="28"/>
          <w:szCs w:val="28"/>
        </w:rPr>
        <w:lastRenderedPageBreak/>
        <w:t>работ, услуг), закупаемым для обеспечения муниципальных нужд, должен определять:</w:t>
      </w:r>
    </w:p>
    <w:p w14:paraId="633FC978" w14:textId="77777777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1) </w:t>
      </w:r>
      <w:r w:rsidR="00992A6F" w:rsidRPr="00A558DE">
        <w:rPr>
          <w:sz w:val="28"/>
          <w:szCs w:val="28"/>
        </w:rPr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14:paraId="2120DF88" w14:textId="36A8D15C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2) </w:t>
      </w:r>
      <w:r w:rsidR="00992A6F" w:rsidRPr="00A558DE">
        <w:rPr>
          <w:sz w:val="28"/>
          <w:szCs w:val="28"/>
        </w:rPr>
        <w:t xml:space="preserve">порядок отбора отдельных видов товаров, работ, услуг (в том числе предельных цен товаров, работ, услуг), закупаемых органами местного самоуправления </w:t>
      </w:r>
      <w:proofErr w:type="spellStart"/>
      <w:r w:rsidR="00423EF9" w:rsidRPr="00A558DE">
        <w:rPr>
          <w:sz w:val="28"/>
          <w:szCs w:val="28"/>
        </w:rPr>
        <w:t>Старотитаровского</w:t>
      </w:r>
      <w:proofErr w:type="spellEnd"/>
      <w:r w:rsidR="00992A6F" w:rsidRPr="00A558DE">
        <w:rPr>
          <w:sz w:val="28"/>
          <w:szCs w:val="28"/>
        </w:rPr>
        <w:t xml:space="preserve"> сельского поселения Темрюкского района, отраслевыми органами администрации </w:t>
      </w:r>
      <w:proofErr w:type="spellStart"/>
      <w:r w:rsidR="00356808" w:rsidRPr="00A558DE">
        <w:rPr>
          <w:sz w:val="28"/>
          <w:szCs w:val="28"/>
        </w:rPr>
        <w:t>Старотитаровского</w:t>
      </w:r>
      <w:proofErr w:type="spellEnd"/>
      <w:r w:rsidR="00356808" w:rsidRPr="00A558DE">
        <w:rPr>
          <w:sz w:val="28"/>
          <w:szCs w:val="28"/>
        </w:rPr>
        <w:t xml:space="preserve"> </w:t>
      </w:r>
      <w:r w:rsidR="00992A6F" w:rsidRPr="00A558DE">
        <w:rPr>
          <w:sz w:val="28"/>
          <w:szCs w:val="28"/>
        </w:rPr>
        <w:t>сельского поселения Темрюкского района и подведомственными им учреждениями (далее - ведомственный перечень);</w:t>
      </w:r>
    </w:p>
    <w:p w14:paraId="052C1D35" w14:textId="77777777" w:rsidR="00992A6F" w:rsidRPr="00A558DE" w:rsidRDefault="00AB6652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3) </w:t>
      </w:r>
      <w:r w:rsidR="00992A6F" w:rsidRPr="00A558DE">
        <w:rPr>
          <w:sz w:val="28"/>
          <w:szCs w:val="28"/>
        </w:rPr>
        <w:t>форму ведомственного перечня.</w:t>
      </w:r>
    </w:p>
    <w:p w14:paraId="08692198" w14:textId="7FDCD59A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15. </w:t>
      </w:r>
      <w:r w:rsidR="00992A6F" w:rsidRPr="00A558DE">
        <w:rPr>
          <w:sz w:val="28"/>
          <w:szCs w:val="28"/>
        </w:rPr>
        <w:t xml:space="preserve">Постановление администрации </w:t>
      </w:r>
      <w:proofErr w:type="spellStart"/>
      <w:r w:rsidR="00356808" w:rsidRPr="00A558DE">
        <w:rPr>
          <w:sz w:val="28"/>
          <w:szCs w:val="28"/>
        </w:rPr>
        <w:t>Старотитаровского</w:t>
      </w:r>
      <w:proofErr w:type="spellEnd"/>
      <w:r w:rsidR="00356808" w:rsidRPr="00A558DE">
        <w:rPr>
          <w:sz w:val="28"/>
          <w:szCs w:val="28"/>
        </w:rPr>
        <w:t xml:space="preserve"> </w:t>
      </w:r>
      <w:r w:rsidR="00992A6F" w:rsidRPr="00A558DE">
        <w:rPr>
          <w:sz w:val="28"/>
          <w:szCs w:val="28"/>
        </w:rPr>
        <w:t>сельского поселения Темрюкского района, утверждающее правила определения нормативных затрат, должно определять:</w:t>
      </w:r>
    </w:p>
    <w:p w14:paraId="443A858E" w14:textId="77777777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1) </w:t>
      </w:r>
      <w:r w:rsidR="00992A6F" w:rsidRPr="00A558DE">
        <w:rPr>
          <w:sz w:val="28"/>
          <w:szCs w:val="28"/>
        </w:rPr>
        <w:t>порядок расчета нормативных затрат, в том числе формулы расчета;</w:t>
      </w:r>
    </w:p>
    <w:p w14:paraId="1422816A" w14:textId="77777777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2) </w:t>
      </w:r>
      <w:r w:rsidR="00992A6F" w:rsidRPr="00A558DE">
        <w:rPr>
          <w:sz w:val="28"/>
          <w:szCs w:val="28"/>
        </w:rPr>
        <w:t>обязанность определить порядок расчета нормативных затрат, для которых порядок расчета не определен Правительством Российской Федерации;</w:t>
      </w:r>
    </w:p>
    <w:p w14:paraId="0ACB7768" w14:textId="77777777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3) </w:t>
      </w:r>
      <w:r w:rsidR="00992A6F" w:rsidRPr="00A558DE">
        <w:rPr>
          <w:sz w:val="28"/>
          <w:szCs w:val="28"/>
        </w:rPr>
        <w:t>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3AB09797" w14:textId="133A351B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16. </w:t>
      </w:r>
      <w:r w:rsidR="00992A6F" w:rsidRPr="00A558DE">
        <w:rPr>
          <w:sz w:val="28"/>
          <w:szCs w:val="28"/>
        </w:rPr>
        <w:t xml:space="preserve">Правовые акты, утверждающие требования к отдельным видам товаров, работ, услуг, закупаемым </w:t>
      </w:r>
      <w:r w:rsidR="00B16C80" w:rsidRPr="00A558DE">
        <w:rPr>
          <w:sz w:val="28"/>
          <w:szCs w:val="28"/>
        </w:rPr>
        <w:t>администрацией и подведомственными</w:t>
      </w:r>
      <w:r w:rsidR="007F04AB" w:rsidRPr="00A558DE">
        <w:rPr>
          <w:sz w:val="28"/>
          <w:szCs w:val="28"/>
        </w:rPr>
        <w:t xml:space="preserve"> им</w:t>
      </w:r>
      <w:r w:rsidR="00992A6F" w:rsidRPr="00A558DE">
        <w:rPr>
          <w:sz w:val="28"/>
          <w:szCs w:val="28"/>
        </w:rPr>
        <w:t xml:space="preserve"> </w:t>
      </w:r>
      <w:r w:rsidR="00B16C80" w:rsidRPr="00A558DE">
        <w:rPr>
          <w:sz w:val="28"/>
          <w:szCs w:val="28"/>
        </w:rPr>
        <w:t>учреждениями отдельным видам товаров, работ, услуг (в том числе цены товара, работ, услуг), должны содержать</w:t>
      </w:r>
      <w:r w:rsidR="00992A6F" w:rsidRPr="00A558DE">
        <w:rPr>
          <w:sz w:val="28"/>
          <w:szCs w:val="28"/>
        </w:rPr>
        <w:t>:</w:t>
      </w:r>
    </w:p>
    <w:p w14:paraId="23B44849" w14:textId="77777777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1) </w:t>
      </w:r>
      <w:r w:rsidR="00992A6F" w:rsidRPr="00A558DE">
        <w:rPr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услуг' (в том числе предельные цены товаров, работ, услуг);</w:t>
      </w:r>
    </w:p>
    <w:p w14:paraId="5645D67C" w14:textId="77777777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2) </w:t>
      </w:r>
      <w:r w:rsidR="00992A6F" w:rsidRPr="00A558DE">
        <w:rPr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14:paraId="50423534" w14:textId="49C5BED5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17. </w:t>
      </w:r>
      <w:r w:rsidR="00992A6F" w:rsidRPr="00A558DE">
        <w:rPr>
          <w:sz w:val="28"/>
          <w:szCs w:val="28"/>
        </w:rPr>
        <w:t>Правовые акты, утверждающие нормативные затраты</w:t>
      </w:r>
      <w:r w:rsidR="004E380E" w:rsidRPr="00A558DE">
        <w:rPr>
          <w:sz w:val="28"/>
          <w:szCs w:val="28"/>
        </w:rPr>
        <w:t xml:space="preserve"> на обеспечение функций администрации (включая подведомственные муниципальные казенные, бюджетные учреждения)</w:t>
      </w:r>
      <w:r w:rsidR="00992A6F" w:rsidRPr="00A558DE">
        <w:rPr>
          <w:sz w:val="28"/>
          <w:szCs w:val="28"/>
        </w:rPr>
        <w:t xml:space="preserve"> должны </w:t>
      </w:r>
      <w:r w:rsidR="004E380E" w:rsidRPr="00A558DE">
        <w:rPr>
          <w:sz w:val="28"/>
          <w:szCs w:val="28"/>
        </w:rPr>
        <w:t>содержать следующие сведения</w:t>
      </w:r>
      <w:r w:rsidR="00992A6F" w:rsidRPr="00A558DE">
        <w:rPr>
          <w:sz w:val="28"/>
          <w:szCs w:val="28"/>
        </w:rPr>
        <w:t>:</w:t>
      </w:r>
    </w:p>
    <w:p w14:paraId="16FFE3C9" w14:textId="77777777" w:rsidR="00992A6F" w:rsidRPr="00A558DE" w:rsidRDefault="00992A6F" w:rsidP="00814BE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1) порядок расчета нормативных затрат, для которых правилами</w:t>
      </w:r>
      <w:r w:rsidR="00814BE6" w:rsidRPr="00A558DE">
        <w:rPr>
          <w:sz w:val="28"/>
          <w:szCs w:val="28"/>
        </w:rPr>
        <w:t xml:space="preserve"> </w:t>
      </w:r>
      <w:r w:rsidRPr="00A558DE">
        <w:rPr>
          <w:sz w:val="28"/>
          <w:szCs w:val="28"/>
        </w:rPr>
        <w:t>определения нормативных затрат не установлен порядок расчета;</w:t>
      </w:r>
    </w:p>
    <w:p w14:paraId="71D24BF7" w14:textId="77777777" w:rsidR="00992A6F" w:rsidRPr="00A558DE" w:rsidRDefault="00992A6F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2BB93A8B" w14:textId="55FB7F0A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18. </w:t>
      </w:r>
      <w:r w:rsidR="00992A6F" w:rsidRPr="00A558DE">
        <w:rPr>
          <w:sz w:val="28"/>
          <w:szCs w:val="28"/>
        </w:rPr>
        <w:t xml:space="preserve">Правовые акты, указанные в пункте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4E380E" w:rsidRPr="00A558DE">
        <w:rPr>
          <w:sz w:val="28"/>
          <w:szCs w:val="28"/>
        </w:rPr>
        <w:t>администрации</w:t>
      </w:r>
      <w:r w:rsidR="00992A6F" w:rsidRPr="00A558DE">
        <w:rPr>
          <w:sz w:val="28"/>
          <w:szCs w:val="28"/>
        </w:rPr>
        <w:t xml:space="preserve"> и подведомственных им учреждений.</w:t>
      </w:r>
    </w:p>
    <w:p w14:paraId="7C07AB0D" w14:textId="77777777" w:rsidR="00992A6F" w:rsidRPr="00A558DE" w:rsidRDefault="00814BE6" w:rsidP="00C019F6">
      <w:pPr>
        <w:ind w:firstLine="709"/>
        <w:jc w:val="both"/>
        <w:rPr>
          <w:sz w:val="28"/>
          <w:szCs w:val="28"/>
        </w:rPr>
      </w:pPr>
      <w:r w:rsidRPr="00A558DE">
        <w:rPr>
          <w:sz w:val="28"/>
          <w:szCs w:val="28"/>
        </w:rPr>
        <w:lastRenderedPageBreak/>
        <w:t xml:space="preserve">19. </w:t>
      </w:r>
      <w:r w:rsidR="00992A6F" w:rsidRPr="00A558DE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</w:t>
      </w:r>
      <w:r w:rsidR="008C2710" w:rsidRPr="00A558DE">
        <w:rPr>
          <w:sz w:val="28"/>
          <w:szCs w:val="28"/>
        </w:rPr>
        <w:t>ветствующего заказчика.</w:t>
      </w:r>
    </w:p>
    <w:p w14:paraId="4D3A19A4" w14:textId="77777777" w:rsidR="00F13B63" w:rsidRPr="00A558DE" w:rsidRDefault="00F13B63" w:rsidP="001D2EE8">
      <w:pPr>
        <w:jc w:val="both"/>
        <w:rPr>
          <w:sz w:val="28"/>
          <w:szCs w:val="28"/>
        </w:rPr>
      </w:pPr>
    </w:p>
    <w:p w14:paraId="48F69599" w14:textId="77777777" w:rsidR="00F13B63" w:rsidRPr="00A558DE" w:rsidRDefault="00F13B63" w:rsidP="001D2EE8">
      <w:pPr>
        <w:jc w:val="both"/>
        <w:rPr>
          <w:sz w:val="28"/>
          <w:szCs w:val="28"/>
        </w:rPr>
      </w:pPr>
    </w:p>
    <w:p w14:paraId="0A42D797" w14:textId="77777777" w:rsidR="00356808" w:rsidRPr="00A558DE" w:rsidRDefault="00356808" w:rsidP="001D2EE8">
      <w:pPr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Директор МКУ «Центр муниципального </w:t>
      </w:r>
    </w:p>
    <w:p w14:paraId="48E8D5E5" w14:textId="4850304C" w:rsidR="00736AFF" w:rsidRPr="00A558DE" w:rsidRDefault="00356808" w:rsidP="001D2EE8">
      <w:pPr>
        <w:jc w:val="both"/>
        <w:rPr>
          <w:sz w:val="28"/>
          <w:szCs w:val="28"/>
        </w:rPr>
      </w:pPr>
      <w:r w:rsidRPr="00A558DE">
        <w:rPr>
          <w:sz w:val="28"/>
          <w:szCs w:val="28"/>
        </w:rPr>
        <w:t xml:space="preserve">заказа» </w:t>
      </w:r>
      <w:proofErr w:type="spellStart"/>
      <w:r w:rsidRPr="00A558DE">
        <w:rPr>
          <w:sz w:val="28"/>
          <w:szCs w:val="28"/>
        </w:rPr>
        <w:t>Старотитаровского</w:t>
      </w:r>
      <w:proofErr w:type="spellEnd"/>
      <w:r w:rsidRPr="00A558DE">
        <w:rPr>
          <w:sz w:val="28"/>
          <w:szCs w:val="28"/>
        </w:rPr>
        <w:t xml:space="preserve"> сельского </w:t>
      </w:r>
    </w:p>
    <w:p w14:paraId="455DDF34" w14:textId="1CF2814A" w:rsidR="00356808" w:rsidRPr="00A558DE" w:rsidRDefault="00356808" w:rsidP="001D2EE8">
      <w:pPr>
        <w:jc w:val="both"/>
        <w:rPr>
          <w:sz w:val="28"/>
          <w:szCs w:val="28"/>
        </w:rPr>
      </w:pPr>
      <w:r w:rsidRPr="00A558DE">
        <w:rPr>
          <w:sz w:val="28"/>
          <w:szCs w:val="28"/>
        </w:rPr>
        <w:t>поселения Темрюкского района</w:t>
      </w:r>
      <w:r w:rsidRPr="00A558DE">
        <w:rPr>
          <w:sz w:val="28"/>
          <w:szCs w:val="28"/>
        </w:rPr>
        <w:tab/>
      </w:r>
      <w:r w:rsidRPr="00A558DE">
        <w:rPr>
          <w:sz w:val="28"/>
          <w:szCs w:val="28"/>
        </w:rPr>
        <w:tab/>
      </w:r>
      <w:r w:rsidRPr="00A558DE">
        <w:rPr>
          <w:sz w:val="28"/>
          <w:szCs w:val="28"/>
        </w:rPr>
        <w:tab/>
      </w:r>
      <w:r w:rsidRPr="00A558DE">
        <w:rPr>
          <w:sz w:val="28"/>
          <w:szCs w:val="28"/>
        </w:rPr>
        <w:tab/>
        <w:t xml:space="preserve">    А. Н. Колесников</w:t>
      </w:r>
    </w:p>
    <w:sectPr w:rsidR="00356808" w:rsidRPr="00A558DE" w:rsidSect="00C019F6">
      <w:headerReference w:type="even" r:id="rId9"/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CE6AD" w14:textId="77777777" w:rsidR="00E22C58" w:rsidRDefault="00E22C58">
      <w:r>
        <w:separator/>
      </w:r>
    </w:p>
  </w:endnote>
  <w:endnote w:type="continuationSeparator" w:id="0">
    <w:p w14:paraId="308711BF" w14:textId="77777777" w:rsidR="00E22C58" w:rsidRDefault="00E2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3D234" w14:textId="77777777" w:rsidR="00814BE6" w:rsidRDefault="00814BE6">
    <w:pPr>
      <w:pStyle w:val="ac"/>
      <w:jc w:val="center"/>
    </w:pPr>
  </w:p>
  <w:p w14:paraId="5B53CBE3" w14:textId="77777777" w:rsidR="00814BE6" w:rsidRDefault="00814B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B3CCF" w14:textId="77777777" w:rsidR="00E22C58" w:rsidRDefault="00E22C58">
      <w:r>
        <w:separator/>
      </w:r>
    </w:p>
  </w:footnote>
  <w:footnote w:type="continuationSeparator" w:id="0">
    <w:p w14:paraId="7D8C3ED9" w14:textId="77777777" w:rsidR="00E22C58" w:rsidRDefault="00E2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DF461" w14:textId="77777777" w:rsidR="00814BE6" w:rsidRDefault="00814BE6" w:rsidP="003123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9951024" w14:textId="77777777" w:rsidR="00814BE6" w:rsidRDefault="00814B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5465"/>
      <w:docPartObj>
        <w:docPartGallery w:val="Page Numbers (Top of Page)"/>
        <w:docPartUnique/>
      </w:docPartObj>
    </w:sdtPr>
    <w:sdtEndPr/>
    <w:sdtContent>
      <w:p w14:paraId="0D44EC5A" w14:textId="77777777" w:rsidR="00814BE6" w:rsidRDefault="00592C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8D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82BE787" w14:textId="77777777" w:rsidR="00814BE6" w:rsidRDefault="00814BE6" w:rsidP="009A4E6F">
    <w:pPr>
      <w:pStyle w:val="a5"/>
      <w:tabs>
        <w:tab w:val="clear" w:pos="4677"/>
        <w:tab w:val="clear" w:pos="9355"/>
        <w:tab w:val="left" w:pos="28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B9D"/>
    <w:multiLevelType w:val="hybridMultilevel"/>
    <w:tmpl w:val="EE7806F2"/>
    <w:lvl w:ilvl="0" w:tplc="824660AA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E70B9A"/>
    <w:multiLevelType w:val="multilevel"/>
    <w:tmpl w:val="90A0E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AF002C"/>
    <w:multiLevelType w:val="multilevel"/>
    <w:tmpl w:val="803AC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2DCF0B78"/>
    <w:multiLevelType w:val="hybridMultilevel"/>
    <w:tmpl w:val="7B78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6795"/>
    <w:multiLevelType w:val="multilevel"/>
    <w:tmpl w:val="2A66E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F2ACE"/>
    <w:multiLevelType w:val="multilevel"/>
    <w:tmpl w:val="BF5E2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0602FE"/>
    <w:multiLevelType w:val="multilevel"/>
    <w:tmpl w:val="DA384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B95597"/>
    <w:multiLevelType w:val="hybridMultilevel"/>
    <w:tmpl w:val="A0E4B37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7BDB4FFF"/>
    <w:multiLevelType w:val="multilevel"/>
    <w:tmpl w:val="84C64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7D25F0"/>
    <w:multiLevelType w:val="hybridMultilevel"/>
    <w:tmpl w:val="4B766666"/>
    <w:lvl w:ilvl="0" w:tplc="1D0828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9E4"/>
    <w:rsid w:val="00001272"/>
    <w:rsid w:val="00002DB3"/>
    <w:rsid w:val="000135B2"/>
    <w:rsid w:val="0001385F"/>
    <w:rsid w:val="00016F11"/>
    <w:rsid w:val="00021605"/>
    <w:rsid w:val="00021D83"/>
    <w:rsid w:val="000259FD"/>
    <w:rsid w:val="00025C93"/>
    <w:rsid w:val="00032FA1"/>
    <w:rsid w:val="000365A2"/>
    <w:rsid w:val="00047614"/>
    <w:rsid w:val="00050787"/>
    <w:rsid w:val="00051830"/>
    <w:rsid w:val="0005255F"/>
    <w:rsid w:val="00053497"/>
    <w:rsid w:val="00057B77"/>
    <w:rsid w:val="00074822"/>
    <w:rsid w:val="000919B2"/>
    <w:rsid w:val="00093A33"/>
    <w:rsid w:val="00095A35"/>
    <w:rsid w:val="000976AC"/>
    <w:rsid w:val="000A1EA9"/>
    <w:rsid w:val="000A321F"/>
    <w:rsid w:val="000A7308"/>
    <w:rsid w:val="000B2A1F"/>
    <w:rsid w:val="000B7854"/>
    <w:rsid w:val="000C4F07"/>
    <w:rsid w:val="000D1090"/>
    <w:rsid w:val="000D42B8"/>
    <w:rsid w:val="000D5A0E"/>
    <w:rsid w:val="000D7588"/>
    <w:rsid w:val="000E328C"/>
    <w:rsid w:val="000F3DE4"/>
    <w:rsid w:val="00112DA1"/>
    <w:rsid w:val="00114238"/>
    <w:rsid w:val="001179BD"/>
    <w:rsid w:val="00120C8D"/>
    <w:rsid w:val="001275FC"/>
    <w:rsid w:val="001300D7"/>
    <w:rsid w:val="001446D5"/>
    <w:rsid w:val="00162C0E"/>
    <w:rsid w:val="00174893"/>
    <w:rsid w:val="00180B44"/>
    <w:rsid w:val="001836E2"/>
    <w:rsid w:val="00185CB9"/>
    <w:rsid w:val="0019159B"/>
    <w:rsid w:val="00194306"/>
    <w:rsid w:val="0019787A"/>
    <w:rsid w:val="001A3B93"/>
    <w:rsid w:val="001B1CEF"/>
    <w:rsid w:val="001B1F6C"/>
    <w:rsid w:val="001C0099"/>
    <w:rsid w:val="001C5EA2"/>
    <w:rsid w:val="001D25AC"/>
    <w:rsid w:val="001D2EE8"/>
    <w:rsid w:val="001D3318"/>
    <w:rsid w:val="001E086C"/>
    <w:rsid w:val="001E6A58"/>
    <w:rsid w:val="001E7434"/>
    <w:rsid w:val="001F162B"/>
    <w:rsid w:val="001F3321"/>
    <w:rsid w:val="001F48DB"/>
    <w:rsid w:val="002003CC"/>
    <w:rsid w:val="00201FA2"/>
    <w:rsid w:val="002040CD"/>
    <w:rsid w:val="0022084D"/>
    <w:rsid w:val="002210A6"/>
    <w:rsid w:val="002229A5"/>
    <w:rsid w:val="0022324C"/>
    <w:rsid w:val="002327F7"/>
    <w:rsid w:val="00233B95"/>
    <w:rsid w:val="002373DE"/>
    <w:rsid w:val="002424BA"/>
    <w:rsid w:val="00243350"/>
    <w:rsid w:val="0025768C"/>
    <w:rsid w:val="0026017C"/>
    <w:rsid w:val="002602D2"/>
    <w:rsid w:val="00263808"/>
    <w:rsid w:val="00264591"/>
    <w:rsid w:val="0026653E"/>
    <w:rsid w:val="0026760E"/>
    <w:rsid w:val="0027068F"/>
    <w:rsid w:val="00273131"/>
    <w:rsid w:val="00275A73"/>
    <w:rsid w:val="00287976"/>
    <w:rsid w:val="002976EA"/>
    <w:rsid w:val="002A467B"/>
    <w:rsid w:val="002A71D0"/>
    <w:rsid w:val="002B0151"/>
    <w:rsid w:val="002B6D06"/>
    <w:rsid w:val="002B73FD"/>
    <w:rsid w:val="002C245D"/>
    <w:rsid w:val="002C2E61"/>
    <w:rsid w:val="002C37E1"/>
    <w:rsid w:val="002D4F21"/>
    <w:rsid w:val="002D541E"/>
    <w:rsid w:val="002E090E"/>
    <w:rsid w:val="002E3C9A"/>
    <w:rsid w:val="002E602F"/>
    <w:rsid w:val="002E66E4"/>
    <w:rsid w:val="002F2790"/>
    <w:rsid w:val="002F6353"/>
    <w:rsid w:val="0030492A"/>
    <w:rsid w:val="00310832"/>
    <w:rsid w:val="0031150F"/>
    <w:rsid w:val="003123FC"/>
    <w:rsid w:val="00312CF4"/>
    <w:rsid w:val="00317943"/>
    <w:rsid w:val="00322635"/>
    <w:rsid w:val="00322F10"/>
    <w:rsid w:val="00323488"/>
    <w:rsid w:val="00326F69"/>
    <w:rsid w:val="00331252"/>
    <w:rsid w:val="00333285"/>
    <w:rsid w:val="00335716"/>
    <w:rsid w:val="003376E9"/>
    <w:rsid w:val="00341C30"/>
    <w:rsid w:val="00347397"/>
    <w:rsid w:val="003477D6"/>
    <w:rsid w:val="00356808"/>
    <w:rsid w:val="00370B9D"/>
    <w:rsid w:val="00371C93"/>
    <w:rsid w:val="00387BAC"/>
    <w:rsid w:val="00395357"/>
    <w:rsid w:val="003A06D4"/>
    <w:rsid w:val="003A1907"/>
    <w:rsid w:val="003A518F"/>
    <w:rsid w:val="003B4905"/>
    <w:rsid w:val="003B5459"/>
    <w:rsid w:val="003C4C34"/>
    <w:rsid w:val="003C69BC"/>
    <w:rsid w:val="003D113C"/>
    <w:rsid w:val="003D159A"/>
    <w:rsid w:val="003E1E97"/>
    <w:rsid w:val="003F7010"/>
    <w:rsid w:val="00423EF9"/>
    <w:rsid w:val="00430342"/>
    <w:rsid w:val="0043418C"/>
    <w:rsid w:val="004409A1"/>
    <w:rsid w:val="00443E4B"/>
    <w:rsid w:val="00465E62"/>
    <w:rsid w:val="00473EDF"/>
    <w:rsid w:val="00476080"/>
    <w:rsid w:val="004775FD"/>
    <w:rsid w:val="00493BED"/>
    <w:rsid w:val="004972F5"/>
    <w:rsid w:val="004B23A5"/>
    <w:rsid w:val="004B3CE1"/>
    <w:rsid w:val="004C171B"/>
    <w:rsid w:val="004D7886"/>
    <w:rsid w:val="004D7AE2"/>
    <w:rsid w:val="004E12D4"/>
    <w:rsid w:val="004E380E"/>
    <w:rsid w:val="004E511E"/>
    <w:rsid w:val="004E5FC9"/>
    <w:rsid w:val="004F434D"/>
    <w:rsid w:val="004F4468"/>
    <w:rsid w:val="004F5B44"/>
    <w:rsid w:val="0050794B"/>
    <w:rsid w:val="005124C1"/>
    <w:rsid w:val="00515E4C"/>
    <w:rsid w:val="00521A08"/>
    <w:rsid w:val="00522B2C"/>
    <w:rsid w:val="00524AED"/>
    <w:rsid w:val="005326CE"/>
    <w:rsid w:val="00533128"/>
    <w:rsid w:val="00534D5E"/>
    <w:rsid w:val="00537526"/>
    <w:rsid w:val="00540CC7"/>
    <w:rsid w:val="00542771"/>
    <w:rsid w:val="00544A66"/>
    <w:rsid w:val="00550D35"/>
    <w:rsid w:val="005579EC"/>
    <w:rsid w:val="00557F8F"/>
    <w:rsid w:val="00565547"/>
    <w:rsid w:val="005667C0"/>
    <w:rsid w:val="00585880"/>
    <w:rsid w:val="00592CAA"/>
    <w:rsid w:val="00593EA2"/>
    <w:rsid w:val="00595C93"/>
    <w:rsid w:val="005977F0"/>
    <w:rsid w:val="005A57E3"/>
    <w:rsid w:val="005B2D2D"/>
    <w:rsid w:val="005B74A5"/>
    <w:rsid w:val="005C3211"/>
    <w:rsid w:val="005C3DC7"/>
    <w:rsid w:val="005C4ABB"/>
    <w:rsid w:val="005C7ABE"/>
    <w:rsid w:val="005D1C91"/>
    <w:rsid w:val="005D49E4"/>
    <w:rsid w:val="005D69E1"/>
    <w:rsid w:val="005E2DC4"/>
    <w:rsid w:val="005E641B"/>
    <w:rsid w:val="005F15A8"/>
    <w:rsid w:val="005F17FA"/>
    <w:rsid w:val="005F3CB7"/>
    <w:rsid w:val="005F61E9"/>
    <w:rsid w:val="00602447"/>
    <w:rsid w:val="00606AE0"/>
    <w:rsid w:val="006110C8"/>
    <w:rsid w:val="00623260"/>
    <w:rsid w:val="00636C86"/>
    <w:rsid w:val="006376C0"/>
    <w:rsid w:val="0065378B"/>
    <w:rsid w:val="00655069"/>
    <w:rsid w:val="0065703B"/>
    <w:rsid w:val="0066006C"/>
    <w:rsid w:val="00661674"/>
    <w:rsid w:val="006629AB"/>
    <w:rsid w:val="006639CF"/>
    <w:rsid w:val="006640DE"/>
    <w:rsid w:val="006654A1"/>
    <w:rsid w:val="0066765B"/>
    <w:rsid w:val="0067156F"/>
    <w:rsid w:val="00674A51"/>
    <w:rsid w:val="0068220F"/>
    <w:rsid w:val="006857F4"/>
    <w:rsid w:val="006A0CDC"/>
    <w:rsid w:val="006A2FA1"/>
    <w:rsid w:val="006A30A0"/>
    <w:rsid w:val="006A434F"/>
    <w:rsid w:val="006C2E9E"/>
    <w:rsid w:val="006D015E"/>
    <w:rsid w:val="006D1F26"/>
    <w:rsid w:val="006D4BA9"/>
    <w:rsid w:val="006D5E7A"/>
    <w:rsid w:val="006F2166"/>
    <w:rsid w:val="006F2B57"/>
    <w:rsid w:val="006F2FF6"/>
    <w:rsid w:val="006F63A0"/>
    <w:rsid w:val="006F654C"/>
    <w:rsid w:val="00715969"/>
    <w:rsid w:val="00717F33"/>
    <w:rsid w:val="007245CA"/>
    <w:rsid w:val="007270CC"/>
    <w:rsid w:val="007311B7"/>
    <w:rsid w:val="007314B1"/>
    <w:rsid w:val="007314F7"/>
    <w:rsid w:val="00736AFF"/>
    <w:rsid w:val="007409D9"/>
    <w:rsid w:val="00740F35"/>
    <w:rsid w:val="00741E64"/>
    <w:rsid w:val="00747E48"/>
    <w:rsid w:val="00754788"/>
    <w:rsid w:val="00756413"/>
    <w:rsid w:val="00763D3F"/>
    <w:rsid w:val="0076709B"/>
    <w:rsid w:val="00774A5E"/>
    <w:rsid w:val="00776529"/>
    <w:rsid w:val="00780D90"/>
    <w:rsid w:val="007A1599"/>
    <w:rsid w:val="007A7283"/>
    <w:rsid w:val="007B5189"/>
    <w:rsid w:val="007B5425"/>
    <w:rsid w:val="007D5C5C"/>
    <w:rsid w:val="007D6EF5"/>
    <w:rsid w:val="007E071B"/>
    <w:rsid w:val="007E2951"/>
    <w:rsid w:val="007F04AB"/>
    <w:rsid w:val="007F293A"/>
    <w:rsid w:val="007F3B79"/>
    <w:rsid w:val="007F7544"/>
    <w:rsid w:val="00801A18"/>
    <w:rsid w:val="00805E94"/>
    <w:rsid w:val="008118D5"/>
    <w:rsid w:val="00814BE6"/>
    <w:rsid w:val="008174ED"/>
    <w:rsid w:val="0082055F"/>
    <w:rsid w:val="008219A3"/>
    <w:rsid w:val="008324A4"/>
    <w:rsid w:val="00836A08"/>
    <w:rsid w:val="0084267D"/>
    <w:rsid w:val="00847868"/>
    <w:rsid w:val="00850799"/>
    <w:rsid w:val="00851BC0"/>
    <w:rsid w:val="00855094"/>
    <w:rsid w:val="00856F5C"/>
    <w:rsid w:val="00864673"/>
    <w:rsid w:val="00864B06"/>
    <w:rsid w:val="00866F35"/>
    <w:rsid w:val="0087400C"/>
    <w:rsid w:val="008814BD"/>
    <w:rsid w:val="00885EAE"/>
    <w:rsid w:val="00887892"/>
    <w:rsid w:val="00893AFB"/>
    <w:rsid w:val="008B27F8"/>
    <w:rsid w:val="008B6A93"/>
    <w:rsid w:val="008B71AA"/>
    <w:rsid w:val="008C2710"/>
    <w:rsid w:val="008D5F4F"/>
    <w:rsid w:val="008D5FE5"/>
    <w:rsid w:val="008E13F0"/>
    <w:rsid w:val="008E5FD0"/>
    <w:rsid w:val="008F01B7"/>
    <w:rsid w:val="008F3434"/>
    <w:rsid w:val="00902BC1"/>
    <w:rsid w:val="0090799D"/>
    <w:rsid w:val="0091056A"/>
    <w:rsid w:val="00910FDB"/>
    <w:rsid w:val="00912026"/>
    <w:rsid w:val="00924D1E"/>
    <w:rsid w:val="009341A6"/>
    <w:rsid w:val="009402E7"/>
    <w:rsid w:val="009403D6"/>
    <w:rsid w:val="00943274"/>
    <w:rsid w:val="00951819"/>
    <w:rsid w:val="0095359D"/>
    <w:rsid w:val="0096074E"/>
    <w:rsid w:val="00987E13"/>
    <w:rsid w:val="00992A6F"/>
    <w:rsid w:val="0099341A"/>
    <w:rsid w:val="00996C64"/>
    <w:rsid w:val="009A4E6F"/>
    <w:rsid w:val="009A5CC8"/>
    <w:rsid w:val="009A7646"/>
    <w:rsid w:val="009A7B6E"/>
    <w:rsid w:val="009B0F3C"/>
    <w:rsid w:val="009B6781"/>
    <w:rsid w:val="009C095F"/>
    <w:rsid w:val="009D6C69"/>
    <w:rsid w:val="009F0253"/>
    <w:rsid w:val="00A07CF8"/>
    <w:rsid w:val="00A13332"/>
    <w:rsid w:val="00A16447"/>
    <w:rsid w:val="00A213BE"/>
    <w:rsid w:val="00A225A4"/>
    <w:rsid w:val="00A425B1"/>
    <w:rsid w:val="00A47B47"/>
    <w:rsid w:val="00A52BFB"/>
    <w:rsid w:val="00A558DE"/>
    <w:rsid w:val="00A55B24"/>
    <w:rsid w:val="00A60C48"/>
    <w:rsid w:val="00A64A30"/>
    <w:rsid w:val="00A71A60"/>
    <w:rsid w:val="00A72DA4"/>
    <w:rsid w:val="00A801B8"/>
    <w:rsid w:val="00A978FD"/>
    <w:rsid w:val="00A9797C"/>
    <w:rsid w:val="00AA3FE9"/>
    <w:rsid w:val="00AA4645"/>
    <w:rsid w:val="00AA5CFF"/>
    <w:rsid w:val="00AB24DC"/>
    <w:rsid w:val="00AB4193"/>
    <w:rsid w:val="00AB5228"/>
    <w:rsid w:val="00AB6652"/>
    <w:rsid w:val="00AC7A87"/>
    <w:rsid w:val="00AD5304"/>
    <w:rsid w:val="00AE070D"/>
    <w:rsid w:val="00AE0D04"/>
    <w:rsid w:val="00AE7B97"/>
    <w:rsid w:val="00B16C80"/>
    <w:rsid w:val="00B1777C"/>
    <w:rsid w:val="00B24CF4"/>
    <w:rsid w:val="00B25541"/>
    <w:rsid w:val="00B26661"/>
    <w:rsid w:val="00B316D7"/>
    <w:rsid w:val="00B34CA3"/>
    <w:rsid w:val="00B501B8"/>
    <w:rsid w:val="00B52BDB"/>
    <w:rsid w:val="00B60B8E"/>
    <w:rsid w:val="00B66DCF"/>
    <w:rsid w:val="00B72C55"/>
    <w:rsid w:val="00B7424A"/>
    <w:rsid w:val="00B76CF5"/>
    <w:rsid w:val="00B779D2"/>
    <w:rsid w:val="00B77D0A"/>
    <w:rsid w:val="00B82246"/>
    <w:rsid w:val="00B86757"/>
    <w:rsid w:val="00B957BD"/>
    <w:rsid w:val="00B96398"/>
    <w:rsid w:val="00B964D8"/>
    <w:rsid w:val="00BA0006"/>
    <w:rsid w:val="00BA121F"/>
    <w:rsid w:val="00BA27FF"/>
    <w:rsid w:val="00BA6E65"/>
    <w:rsid w:val="00BB134D"/>
    <w:rsid w:val="00BB2E04"/>
    <w:rsid w:val="00BB5EB0"/>
    <w:rsid w:val="00BB6968"/>
    <w:rsid w:val="00BB6ADD"/>
    <w:rsid w:val="00BB78E3"/>
    <w:rsid w:val="00BC3E4D"/>
    <w:rsid w:val="00BC55D9"/>
    <w:rsid w:val="00BC5E6D"/>
    <w:rsid w:val="00BC66AB"/>
    <w:rsid w:val="00BC6B24"/>
    <w:rsid w:val="00BD02F9"/>
    <w:rsid w:val="00BD32D0"/>
    <w:rsid w:val="00BD3604"/>
    <w:rsid w:val="00BD43FB"/>
    <w:rsid w:val="00BD7184"/>
    <w:rsid w:val="00BE19EF"/>
    <w:rsid w:val="00BE7631"/>
    <w:rsid w:val="00BF2B56"/>
    <w:rsid w:val="00BF56F0"/>
    <w:rsid w:val="00C0107B"/>
    <w:rsid w:val="00C019F6"/>
    <w:rsid w:val="00C01C43"/>
    <w:rsid w:val="00C06CC2"/>
    <w:rsid w:val="00C10F8A"/>
    <w:rsid w:val="00C15E13"/>
    <w:rsid w:val="00C22C35"/>
    <w:rsid w:val="00C24D12"/>
    <w:rsid w:val="00C3438B"/>
    <w:rsid w:val="00C425CB"/>
    <w:rsid w:val="00C510D8"/>
    <w:rsid w:val="00C5225E"/>
    <w:rsid w:val="00C52826"/>
    <w:rsid w:val="00C60CEF"/>
    <w:rsid w:val="00C648BF"/>
    <w:rsid w:val="00C67988"/>
    <w:rsid w:val="00C81630"/>
    <w:rsid w:val="00C85E0A"/>
    <w:rsid w:val="00C93B97"/>
    <w:rsid w:val="00C96F82"/>
    <w:rsid w:val="00CA2A9D"/>
    <w:rsid w:val="00CA59F4"/>
    <w:rsid w:val="00CB4531"/>
    <w:rsid w:val="00CC0266"/>
    <w:rsid w:val="00CC4B8E"/>
    <w:rsid w:val="00CD58B0"/>
    <w:rsid w:val="00CD6AE1"/>
    <w:rsid w:val="00CF34F8"/>
    <w:rsid w:val="00D16CE8"/>
    <w:rsid w:val="00D26052"/>
    <w:rsid w:val="00D3042D"/>
    <w:rsid w:val="00D32D36"/>
    <w:rsid w:val="00D34B22"/>
    <w:rsid w:val="00D379B6"/>
    <w:rsid w:val="00D610B1"/>
    <w:rsid w:val="00D85230"/>
    <w:rsid w:val="00D92CC8"/>
    <w:rsid w:val="00DA411E"/>
    <w:rsid w:val="00DB29B2"/>
    <w:rsid w:val="00DB37A9"/>
    <w:rsid w:val="00DB39D5"/>
    <w:rsid w:val="00DC45A9"/>
    <w:rsid w:val="00DD20DC"/>
    <w:rsid w:val="00DE2771"/>
    <w:rsid w:val="00DE6548"/>
    <w:rsid w:val="00E0096A"/>
    <w:rsid w:val="00E01E15"/>
    <w:rsid w:val="00E2011E"/>
    <w:rsid w:val="00E22C58"/>
    <w:rsid w:val="00E323AA"/>
    <w:rsid w:val="00E33C93"/>
    <w:rsid w:val="00E359C8"/>
    <w:rsid w:val="00E36D33"/>
    <w:rsid w:val="00E51D81"/>
    <w:rsid w:val="00E54FBE"/>
    <w:rsid w:val="00E605BA"/>
    <w:rsid w:val="00E61672"/>
    <w:rsid w:val="00E6230A"/>
    <w:rsid w:val="00E6431D"/>
    <w:rsid w:val="00E67728"/>
    <w:rsid w:val="00E679BC"/>
    <w:rsid w:val="00E679DF"/>
    <w:rsid w:val="00E74055"/>
    <w:rsid w:val="00E7502B"/>
    <w:rsid w:val="00E83449"/>
    <w:rsid w:val="00E84A8D"/>
    <w:rsid w:val="00E90C21"/>
    <w:rsid w:val="00E93DDA"/>
    <w:rsid w:val="00EA239B"/>
    <w:rsid w:val="00EA7ECD"/>
    <w:rsid w:val="00EB1C8E"/>
    <w:rsid w:val="00EB795F"/>
    <w:rsid w:val="00EC549F"/>
    <w:rsid w:val="00EC591F"/>
    <w:rsid w:val="00EC5E53"/>
    <w:rsid w:val="00ED4F78"/>
    <w:rsid w:val="00ED6381"/>
    <w:rsid w:val="00ED6859"/>
    <w:rsid w:val="00EE0146"/>
    <w:rsid w:val="00EE4D7C"/>
    <w:rsid w:val="00EE628E"/>
    <w:rsid w:val="00EF3E13"/>
    <w:rsid w:val="00EF6AC6"/>
    <w:rsid w:val="00F00576"/>
    <w:rsid w:val="00F00AD8"/>
    <w:rsid w:val="00F0484C"/>
    <w:rsid w:val="00F10CCD"/>
    <w:rsid w:val="00F12A3D"/>
    <w:rsid w:val="00F13B63"/>
    <w:rsid w:val="00F17A9D"/>
    <w:rsid w:val="00F21FBE"/>
    <w:rsid w:val="00F240BF"/>
    <w:rsid w:val="00F27ED2"/>
    <w:rsid w:val="00F30E22"/>
    <w:rsid w:val="00F32198"/>
    <w:rsid w:val="00F34BB2"/>
    <w:rsid w:val="00F360A7"/>
    <w:rsid w:val="00F41AA8"/>
    <w:rsid w:val="00F45485"/>
    <w:rsid w:val="00F60730"/>
    <w:rsid w:val="00F62577"/>
    <w:rsid w:val="00F62E02"/>
    <w:rsid w:val="00F63C28"/>
    <w:rsid w:val="00F64B12"/>
    <w:rsid w:val="00F71284"/>
    <w:rsid w:val="00F72930"/>
    <w:rsid w:val="00F73266"/>
    <w:rsid w:val="00F81A9B"/>
    <w:rsid w:val="00F8241A"/>
    <w:rsid w:val="00F839BD"/>
    <w:rsid w:val="00F840C2"/>
    <w:rsid w:val="00F8440B"/>
    <w:rsid w:val="00F86DBC"/>
    <w:rsid w:val="00F9032C"/>
    <w:rsid w:val="00F909FA"/>
    <w:rsid w:val="00F91146"/>
    <w:rsid w:val="00F970BD"/>
    <w:rsid w:val="00FA3B91"/>
    <w:rsid w:val="00FB7FCA"/>
    <w:rsid w:val="00FC7ED3"/>
    <w:rsid w:val="00FD0E0C"/>
    <w:rsid w:val="00FD4BD7"/>
    <w:rsid w:val="00FE4D25"/>
    <w:rsid w:val="00FF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03FDC"/>
  <w15:docId w15:val="{C299097F-9E99-4457-A84E-1D770894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1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CD58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rsid w:val="006629AB"/>
    <w:pPr>
      <w:spacing w:after="160" w:line="240" w:lineRule="exact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85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0799"/>
  </w:style>
  <w:style w:type="paragraph" w:styleId="a8">
    <w:name w:val="Body Text"/>
    <w:basedOn w:val="a"/>
    <w:rsid w:val="00ED6859"/>
    <w:pPr>
      <w:jc w:val="both"/>
    </w:pPr>
    <w:rPr>
      <w:szCs w:val="20"/>
    </w:rPr>
  </w:style>
  <w:style w:type="paragraph" w:styleId="a9">
    <w:name w:val="Balloon Text"/>
    <w:basedOn w:val="a"/>
    <w:semiHidden/>
    <w:rsid w:val="00BA121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8D5F4F"/>
    <w:pPr>
      <w:jc w:val="center"/>
    </w:pPr>
    <w:rPr>
      <w:b/>
      <w:bCs/>
      <w:sz w:val="28"/>
    </w:rPr>
  </w:style>
  <w:style w:type="paragraph" w:styleId="ac">
    <w:name w:val="footer"/>
    <w:basedOn w:val="a"/>
    <w:link w:val="ad"/>
    <w:uiPriority w:val="99"/>
    <w:rsid w:val="00B77D0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4C171B"/>
    <w:pPr>
      <w:ind w:left="720"/>
      <w:contextualSpacing/>
    </w:pPr>
  </w:style>
  <w:style w:type="character" w:customStyle="1" w:styleId="ab">
    <w:name w:val="Название Знак"/>
    <w:basedOn w:val="a0"/>
    <w:link w:val="aa"/>
    <w:rsid w:val="00E93DDA"/>
    <w:rPr>
      <w:b/>
      <w:bCs/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743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F61E9"/>
    <w:rPr>
      <w:rFonts w:ascii="Arial" w:hAnsi="Arial"/>
      <w:b/>
      <w:bCs/>
      <w:color w:val="26282F"/>
      <w:sz w:val="24"/>
      <w:szCs w:val="24"/>
    </w:rPr>
  </w:style>
  <w:style w:type="paragraph" w:customStyle="1" w:styleId="ConsTitle">
    <w:name w:val="ConsTitle"/>
    <w:rsid w:val="005F61E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3D1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D1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113C"/>
    <w:rPr>
      <w:rFonts w:ascii="Courier New" w:hAnsi="Courier New"/>
      <w:lang w:eastAsia="ar-SA"/>
    </w:rPr>
  </w:style>
  <w:style w:type="character" w:customStyle="1" w:styleId="3">
    <w:name w:val="Основной текст (3)"/>
    <w:basedOn w:val="a0"/>
    <w:rsid w:val="006A2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Колонтитул_"/>
    <w:basedOn w:val="a0"/>
    <w:rsid w:val="00992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rsid w:val="00992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92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0">
    <w:name w:val="Колонтитул"/>
    <w:basedOn w:val="af"/>
    <w:rsid w:val="00992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1D2EE8"/>
    <w:rPr>
      <w:sz w:val="24"/>
      <w:szCs w:val="24"/>
    </w:rPr>
  </w:style>
  <w:style w:type="paragraph" w:customStyle="1" w:styleId="ConsPlusTitle">
    <w:name w:val="ConsPlusTitle"/>
    <w:rsid w:val="00F27E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Strong"/>
    <w:qFormat/>
    <w:rsid w:val="00F27ED2"/>
    <w:rPr>
      <w:b/>
      <w:bCs/>
    </w:rPr>
  </w:style>
  <w:style w:type="paragraph" w:customStyle="1" w:styleId="Style2">
    <w:name w:val="Style2"/>
    <w:basedOn w:val="a"/>
    <w:rsid w:val="00A07CF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11">
    <w:name w:val="Font Style11"/>
    <w:rsid w:val="00A07CF8"/>
    <w:rPr>
      <w:rFonts w:ascii="Franklin Gothic Medium" w:hAnsi="Franklin Gothic Medium" w:cs="Franklin Gothic Medium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B4A1-7A1E-45D3-82E6-14472D23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Инга Анатольевна</cp:lastModifiedBy>
  <cp:revision>94</cp:revision>
  <cp:lastPrinted>2024-11-01T06:07:00Z</cp:lastPrinted>
  <dcterms:created xsi:type="dcterms:W3CDTF">2022-11-21T11:24:00Z</dcterms:created>
  <dcterms:modified xsi:type="dcterms:W3CDTF">2024-11-01T06:07:00Z</dcterms:modified>
</cp:coreProperties>
</file>