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-128270</wp:posOffset>
            </wp:positionV>
            <wp:extent cx="771525" cy="1038225"/>
            <wp:effectExtent l="19050" t="0" r="9525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564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E5649"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FC19E8">
        <w:rPr>
          <w:rFonts w:ascii="Times New Roman" w:hAnsi="Times New Roman"/>
          <w:b/>
          <w:sz w:val="28"/>
          <w:szCs w:val="28"/>
        </w:rPr>
        <w:t>142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016FFD" w:rsidRDefault="00FC19E8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XXXI</w:t>
      </w:r>
      <w:r w:rsidR="00F5765D" w:rsidRPr="00EE5649">
        <w:rPr>
          <w:rFonts w:ascii="Times New Roman" w:hAnsi="Times New Roman"/>
          <w:sz w:val="28"/>
          <w:szCs w:val="28"/>
        </w:rPr>
        <w:t xml:space="preserve">     сессия                                                                    </w:t>
      </w:r>
      <w:r w:rsidR="00F5765D">
        <w:rPr>
          <w:rFonts w:ascii="Times New Roman" w:hAnsi="Times New Roman"/>
          <w:sz w:val="28"/>
          <w:szCs w:val="28"/>
          <w:lang w:val="en-US"/>
        </w:rPr>
        <w:t>IV</w:t>
      </w:r>
      <w:r w:rsidR="00F5765D" w:rsidRPr="00EE5649">
        <w:rPr>
          <w:rFonts w:ascii="Times New Roman" w:hAnsi="Times New Roman"/>
          <w:sz w:val="28"/>
          <w:szCs w:val="28"/>
        </w:rPr>
        <w:t xml:space="preserve">     созыва</w:t>
      </w:r>
    </w:p>
    <w:p w:rsidR="00F5765D" w:rsidRPr="00016FFD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 xml:space="preserve">« </w:t>
      </w:r>
      <w:r w:rsidR="00FC19E8">
        <w:rPr>
          <w:rFonts w:ascii="Times New Roman" w:hAnsi="Times New Roman"/>
          <w:sz w:val="28"/>
          <w:szCs w:val="28"/>
        </w:rPr>
        <w:t>28</w:t>
      </w:r>
      <w:r w:rsidRPr="00EE5649">
        <w:rPr>
          <w:rFonts w:ascii="Times New Roman" w:hAnsi="Times New Roman"/>
          <w:sz w:val="28"/>
          <w:szCs w:val="28"/>
        </w:rPr>
        <w:t xml:space="preserve"> »  </w:t>
      </w:r>
      <w:r w:rsidR="001E318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EE5649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DF6311" w:rsidRDefault="00DF6311" w:rsidP="00DF631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(корректировка) газоснабжения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</w:p>
    <w:p w:rsidR="00F5765D" w:rsidRPr="008D236E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0068B1" w:rsidRPr="000068B1" w:rsidRDefault="000068B1" w:rsidP="000068B1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 w:rsidRPr="00FA208A">
        <w:rPr>
          <w:rFonts w:ascii="Times New Roman" w:hAnsi="Times New Roman"/>
          <w:sz w:val="28"/>
          <w:szCs w:val="28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31 марта 1999</w:t>
      </w:r>
      <w:r w:rsidRPr="00FA208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69</w:t>
      </w:r>
      <w:r w:rsidRPr="00FA208A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газоснабжении в Российской Федерации», </w:t>
      </w:r>
      <w:r w:rsidRPr="000068B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068B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0068B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0068B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41C18" w:rsidRPr="000068B1">
        <w:rPr>
          <w:rFonts w:ascii="Times New Roman" w:hAnsi="Times New Roman" w:cs="Times New Roman"/>
          <w:sz w:val="28"/>
          <w:szCs w:val="28"/>
        </w:rPr>
        <w:t>района</w:t>
      </w:r>
      <w:r w:rsidR="00A41C18">
        <w:rPr>
          <w:rFonts w:ascii="Times New Roman" w:hAnsi="Times New Roman" w:cs="Times New Roman"/>
          <w:sz w:val="28"/>
          <w:szCs w:val="28"/>
        </w:rPr>
        <w:t xml:space="preserve">, </w:t>
      </w:r>
      <w:r w:rsidR="00A41C18" w:rsidRPr="000068B1">
        <w:rPr>
          <w:rFonts w:ascii="Times New Roman" w:hAnsi="Times New Roman"/>
          <w:spacing w:val="2"/>
          <w:sz w:val="28"/>
        </w:rPr>
        <w:t>Совет</w:t>
      </w:r>
      <w:r>
        <w:rPr>
          <w:rFonts w:ascii="Times New Roman" w:hAnsi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сельского поселения Темрюкского района </w:t>
      </w:r>
      <w:proofErr w:type="spellStart"/>
      <w:proofErr w:type="gramStart"/>
      <w:r>
        <w:rPr>
          <w:rFonts w:ascii="Times New Roman" w:hAnsi="Times New Roman"/>
          <w:spacing w:val="2"/>
          <w:sz w:val="28"/>
        </w:rPr>
        <w:t>р</w:t>
      </w:r>
      <w:proofErr w:type="spellEnd"/>
      <w:proofErr w:type="gramEnd"/>
      <w:r>
        <w:rPr>
          <w:rFonts w:ascii="Times New Roman" w:hAnsi="Times New Roman"/>
          <w:spacing w:val="2"/>
          <w:sz w:val="28"/>
        </w:rPr>
        <w:t xml:space="preserve"> е </w:t>
      </w:r>
      <w:proofErr w:type="spellStart"/>
      <w:r>
        <w:rPr>
          <w:rFonts w:ascii="Times New Roman" w:hAnsi="Times New Roman"/>
          <w:spacing w:val="2"/>
          <w:sz w:val="28"/>
        </w:rPr>
        <w:t>ш</w:t>
      </w:r>
      <w:proofErr w:type="spellEnd"/>
      <w:r>
        <w:rPr>
          <w:rFonts w:ascii="Times New Roman" w:hAnsi="Times New Roman"/>
          <w:spacing w:val="2"/>
          <w:sz w:val="28"/>
        </w:rPr>
        <w:t xml:space="preserve"> и л:</w:t>
      </w:r>
    </w:p>
    <w:p w:rsidR="000068B1" w:rsidRPr="00E22DE5" w:rsidRDefault="000068B1" w:rsidP="000068B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208A">
        <w:rPr>
          <w:rFonts w:ascii="Times New Roman" w:hAnsi="Times New Roman"/>
          <w:sz w:val="28"/>
          <w:szCs w:val="28"/>
        </w:rPr>
        <w:t xml:space="preserve">Утвердить </w:t>
      </w:r>
      <w:r w:rsidR="00DF6311">
        <w:rPr>
          <w:rFonts w:ascii="Times New Roman" w:hAnsi="Times New Roman"/>
          <w:sz w:val="28"/>
          <w:szCs w:val="28"/>
        </w:rPr>
        <w:t>схему (корректировку)</w:t>
      </w:r>
      <w:r>
        <w:rPr>
          <w:rFonts w:ascii="Times New Roman" w:hAnsi="Times New Roman"/>
          <w:sz w:val="28"/>
          <w:szCs w:val="28"/>
        </w:rPr>
        <w:t xml:space="preserve"> газоснабжения станицы Старотитаровской Темрюкского </w:t>
      </w:r>
      <w:r w:rsidRPr="00FA208A">
        <w:rPr>
          <w:rFonts w:ascii="Times New Roman" w:hAnsi="Times New Roman"/>
          <w:sz w:val="28"/>
          <w:szCs w:val="28"/>
        </w:rPr>
        <w:t>района</w:t>
      </w:r>
      <w:r w:rsidR="00E22DE5">
        <w:rPr>
          <w:rFonts w:ascii="Times New Roman" w:hAnsi="Times New Roman"/>
          <w:sz w:val="28"/>
          <w:szCs w:val="28"/>
        </w:rPr>
        <w:t xml:space="preserve"> Краснодарского края (приложение).</w:t>
      </w:r>
    </w:p>
    <w:p w:rsidR="000068B1" w:rsidRDefault="000068B1" w:rsidP="00006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2</w:t>
      </w:r>
      <w:r w:rsidRPr="007D41ED">
        <w:rPr>
          <w:rFonts w:ascii="Times New Roman" w:hAnsi="Times New Roman" w:cs="Times New Roman"/>
          <w:spacing w:val="2"/>
          <w:sz w:val="28"/>
        </w:rPr>
        <w:t xml:space="preserve">. </w:t>
      </w:r>
      <w:r w:rsidRPr="007D41ED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7D41ED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7D41E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pacing w:val="2"/>
          <w:sz w:val="28"/>
        </w:rPr>
        <w:t>.</w:t>
      </w:r>
    </w:p>
    <w:p w:rsidR="000068B1" w:rsidRDefault="000068B1" w:rsidP="00006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3. Контроль за выполнением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сельского поселения Темрюкского района по вопросам жилищно-коммунального хозяйства,</w:t>
      </w:r>
      <w:r w:rsidR="0069352C">
        <w:rPr>
          <w:rFonts w:ascii="Times New Roman" w:hAnsi="Times New Roman"/>
          <w:spacing w:val="2"/>
          <w:sz w:val="28"/>
        </w:rPr>
        <w:t xml:space="preserve"> промышленности, строительства, транспорта, связи, бытового и торгового обслуживания </w:t>
      </w:r>
      <w:proofErr w:type="gramStart"/>
      <w:r w:rsidR="0069352C">
        <w:rPr>
          <w:rFonts w:ascii="Times New Roman" w:hAnsi="Times New Roman"/>
          <w:spacing w:val="2"/>
          <w:sz w:val="28"/>
        </w:rPr>
        <w:t xml:space="preserve">( </w:t>
      </w:r>
      <w:proofErr w:type="spellStart"/>
      <w:proofErr w:type="gramEnd"/>
      <w:r w:rsidR="0069352C">
        <w:rPr>
          <w:rFonts w:ascii="Times New Roman" w:hAnsi="Times New Roman"/>
          <w:spacing w:val="2"/>
          <w:sz w:val="28"/>
        </w:rPr>
        <w:t>Копасов</w:t>
      </w:r>
      <w:proofErr w:type="spellEnd"/>
      <w:r w:rsidR="0069352C">
        <w:rPr>
          <w:rFonts w:ascii="Times New Roman" w:hAnsi="Times New Roman"/>
          <w:spacing w:val="2"/>
          <w:sz w:val="28"/>
        </w:rPr>
        <w:t>) и</w:t>
      </w:r>
      <w:r>
        <w:rPr>
          <w:rFonts w:ascii="Times New Roman" w:hAnsi="Times New Roman"/>
          <w:spacing w:val="2"/>
          <w:sz w:val="28"/>
        </w:rPr>
        <w:t xml:space="preserve"> заместителя главы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сельского поселения Темрюкского района Е.М.Зимину.</w:t>
      </w:r>
    </w:p>
    <w:p w:rsidR="000068B1" w:rsidRPr="007F08A7" w:rsidRDefault="000068B1" w:rsidP="000068B1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7F08A7">
        <w:rPr>
          <w:rStyle w:val="FontStyle18"/>
          <w:b w:val="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41C18" w:rsidRDefault="00A41C18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0068B1" w:rsidTr="00C43933">
        <w:trPr>
          <w:trHeight w:val="2137"/>
        </w:trPr>
        <w:tc>
          <w:tcPr>
            <w:tcW w:w="4898" w:type="dxa"/>
          </w:tcPr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</w:rPr>
              <w:t>Старотитаровского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</w:rPr>
              <w:t>сельского</w:t>
            </w:r>
            <w:proofErr w:type="gramEnd"/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0068B1" w:rsidRPr="00B83E2F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__________________А.Г. Титаренко</w:t>
            </w:r>
          </w:p>
          <w:p w:rsidR="000068B1" w:rsidRPr="00E15C12" w:rsidRDefault="000068B1" w:rsidP="00C43933">
            <w:pPr>
              <w:widowControl w:val="0"/>
              <w:tabs>
                <w:tab w:val="left" w:pos="0"/>
                <w:tab w:val="left" w:pos="686"/>
                <w:tab w:val="left" w:pos="4862"/>
              </w:tabs>
              <w:ind w:firstLine="709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</w:rPr>
              <w:t>Старотитаровского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сельского </w:t>
            </w: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0068B1" w:rsidRDefault="000068B1" w:rsidP="00C43933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  <w:proofErr w:type="spellEnd"/>
          </w:p>
        </w:tc>
      </w:tr>
    </w:tbl>
    <w:p w:rsidR="000068B1" w:rsidRDefault="000068B1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p w:rsidR="000068B1" w:rsidRDefault="000068B1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Проект подготовлен:</w:t>
      </w:r>
    </w:p>
    <w:p w:rsidR="000068B1" w:rsidRDefault="000068B1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Ведущий специалист по </w:t>
      </w:r>
      <w:proofErr w:type="spellStart"/>
      <w:r>
        <w:rPr>
          <w:rFonts w:ascii="Times New Roman" w:hAnsi="Times New Roman"/>
          <w:spacing w:val="2"/>
          <w:sz w:val="28"/>
        </w:rPr>
        <w:t>тепловодогазоснабжению</w:t>
      </w:r>
      <w:proofErr w:type="spellEnd"/>
    </w:p>
    <w:p w:rsidR="000068B1" w:rsidRDefault="000068B1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и делам ЧС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</w:p>
    <w:p w:rsidR="000068B1" w:rsidRDefault="000068B1" w:rsidP="000068B1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сельского поселения Темрюкского района                         Е.А. Коваленко</w:t>
      </w:r>
    </w:p>
    <w:p w:rsidR="000068B1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0068B1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0068B1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0068B1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068B1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68B1" w:rsidRPr="003B335E" w:rsidRDefault="000068B1" w:rsidP="000068B1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Е.М. Зимина</w:t>
      </w:r>
    </w:p>
    <w:p w:rsidR="00F5765D" w:rsidRPr="000068B1" w:rsidRDefault="00F5765D" w:rsidP="000068B1">
      <w:pPr>
        <w:sectPr w:rsidR="00F5765D" w:rsidRPr="000068B1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E1563C" w:rsidRDefault="00E1563C" w:rsidP="000068B1">
      <w:pPr>
        <w:widowControl w:val="0"/>
        <w:spacing w:after="0" w:line="240" w:lineRule="auto"/>
        <w:ind w:firstLine="567"/>
        <w:jc w:val="both"/>
      </w:pPr>
    </w:p>
    <w:sectPr w:rsidR="00E1563C" w:rsidSect="007B0E5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89" w:rsidRDefault="00FE7089" w:rsidP="00683A00">
      <w:pPr>
        <w:spacing w:after="0" w:line="240" w:lineRule="auto"/>
      </w:pPr>
      <w:r>
        <w:separator/>
      </w:r>
    </w:p>
  </w:endnote>
  <w:endnote w:type="continuationSeparator" w:id="0">
    <w:p w:rsidR="00FE7089" w:rsidRDefault="00FE7089" w:rsidP="006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89" w:rsidRDefault="00FE7089" w:rsidP="00683A00">
      <w:pPr>
        <w:spacing w:after="0" w:line="240" w:lineRule="auto"/>
      </w:pPr>
      <w:r>
        <w:separator/>
      </w:r>
    </w:p>
  </w:footnote>
  <w:footnote w:type="continuationSeparator" w:id="0">
    <w:p w:rsidR="00FE7089" w:rsidRDefault="00FE7089" w:rsidP="006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CC1FB4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1563C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E1563C">
      <w:rPr>
        <w:noProof/>
        <w:sz w:val="28"/>
        <w:szCs w:val="28"/>
      </w:rPr>
      <w:t>5</w:t>
    </w:r>
    <w:r w:rsidRPr="00CE0D64">
      <w:rPr>
        <w:sz w:val="28"/>
        <w:szCs w:val="28"/>
      </w:rPr>
      <w:fldChar w:fldCharType="end"/>
    </w:r>
  </w:p>
  <w:p w:rsidR="00ED2FF2" w:rsidRDefault="00FE7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65D"/>
    <w:rsid w:val="000068B1"/>
    <w:rsid w:val="000101FC"/>
    <w:rsid w:val="000B652D"/>
    <w:rsid w:val="00134B00"/>
    <w:rsid w:val="001A71E2"/>
    <w:rsid w:val="001E3187"/>
    <w:rsid w:val="002311FD"/>
    <w:rsid w:val="002A39DC"/>
    <w:rsid w:val="005427BF"/>
    <w:rsid w:val="00683A00"/>
    <w:rsid w:val="00690537"/>
    <w:rsid w:val="0069352C"/>
    <w:rsid w:val="007F08A7"/>
    <w:rsid w:val="00853BBB"/>
    <w:rsid w:val="0098434B"/>
    <w:rsid w:val="00A41C18"/>
    <w:rsid w:val="00BE16F7"/>
    <w:rsid w:val="00CC1FB4"/>
    <w:rsid w:val="00D863CF"/>
    <w:rsid w:val="00DF6311"/>
    <w:rsid w:val="00E1563C"/>
    <w:rsid w:val="00E21B60"/>
    <w:rsid w:val="00E22DE5"/>
    <w:rsid w:val="00F5765D"/>
    <w:rsid w:val="00F72656"/>
    <w:rsid w:val="00FC19E8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0"/>
  </w:style>
  <w:style w:type="paragraph" w:styleId="2">
    <w:name w:val="heading 2"/>
    <w:basedOn w:val="a"/>
    <w:next w:val="a"/>
    <w:link w:val="20"/>
    <w:unhideWhenUsed/>
    <w:qFormat/>
    <w:rsid w:val="00F5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5765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5765D"/>
    <w:rPr>
      <w:rFonts w:ascii="Times New Roman" w:eastAsia="Calibri" w:hAnsi="Times New Roman" w:cs="Times New Roman"/>
      <w:b/>
      <w:sz w:val="27"/>
      <w:szCs w:val="28"/>
    </w:rPr>
  </w:style>
  <w:style w:type="paragraph" w:styleId="a3">
    <w:name w:val="header"/>
    <w:basedOn w:val="a"/>
    <w:link w:val="a4"/>
    <w:rsid w:val="00F57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765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7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F576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76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basedOn w:val="a0"/>
    <w:rsid w:val="00F57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5765D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16</cp:revision>
  <cp:lastPrinted>2021-10-28T07:39:00Z</cp:lastPrinted>
  <dcterms:created xsi:type="dcterms:W3CDTF">2021-03-09T05:44:00Z</dcterms:created>
  <dcterms:modified xsi:type="dcterms:W3CDTF">2021-10-28T07:39:00Z</dcterms:modified>
</cp:coreProperties>
</file>